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0281" w14:textId="5F40A854" w:rsidR="006D415F" w:rsidRPr="006D415F" w:rsidRDefault="00823A84" w:rsidP="006D415F">
      <w:pPr>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4.</w:t>
      </w:r>
      <w:r w:rsidR="006D415F" w:rsidRPr="006D415F">
        <w:rPr>
          <w:bCs/>
          <w:sz w:val="22"/>
          <w:szCs w:val="22"/>
          <w:lang w:val="kk-KZ"/>
        </w:rPr>
        <w:t xml:space="preserve"> </w:t>
      </w:r>
      <w:r w:rsidR="006D415F" w:rsidRPr="006D415F">
        <w:rPr>
          <w:rFonts w:ascii="Times New Roman" w:hAnsi="Times New Roman" w:cs="Times New Roman"/>
          <w:bCs/>
          <w:sz w:val="28"/>
          <w:szCs w:val="28"/>
          <w:lang w:val="kk-KZ"/>
        </w:rPr>
        <w:t>Басқару жүйесіндегі стратегиялық талдаудың әдістері мен тәсілдері</w:t>
      </w:r>
      <w:r w:rsidR="006D415F" w:rsidRPr="006D415F">
        <w:rPr>
          <w:rFonts w:ascii="Times New Roman" w:hAnsi="Times New Roman" w:cs="Times New Roman"/>
          <w:sz w:val="28"/>
          <w:szCs w:val="28"/>
          <w:lang w:val="kk-KZ"/>
        </w:rPr>
        <w:t xml:space="preserve">         </w:t>
      </w:r>
    </w:p>
    <w:p w14:paraId="3F7B010A" w14:textId="0F9EEEED" w:rsidR="00823A84" w:rsidRPr="006D415F" w:rsidRDefault="00823A84" w:rsidP="00823A84">
      <w:pPr>
        <w:spacing w:after="0"/>
        <w:ind w:firstLine="709"/>
        <w:jc w:val="both"/>
        <w:rPr>
          <w:rFonts w:ascii="Times New Roman" w:hAnsi="Times New Roman" w:cs="Times New Roman"/>
          <w:sz w:val="28"/>
          <w:szCs w:val="28"/>
          <w:lang w:val="kk-KZ"/>
        </w:rPr>
      </w:pPr>
    </w:p>
    <w:p w14:paraId="417EC514" w14:textId="77777777" w:rsidR="001E002A" w:rsidRPr="001E002A" w:rsidRDefault="001E002A" w:rsidP="001E002A">
      <w:pPr>
        <w:spacing w:line="259" w:lineRule="auto"/>
        <w:rPr>
          <w:rFonts w:ascii="Times New Roman" w:hAnsi="Times New Roman" w:cs="Times New Roman"/>
          <w:b/>
          <w:bCs/>
          <w:sz w:val="24"/>
          <w:szCs w:val="24"/>
          <w:lang w:val="kk-KZ"/>
        </w:rPr>
      </w:pPr>
      <w:r w:rsidRPr="001E002A">
        <w:rPr>
          <w:rFonts w:ascii="Times New Roman" w:hAnsi="Times New Roman" w:cs="Times New Roman"/>
          <w:b/>
          <w:bCs/>
          <w:sz w:val="24"/>
          <w:szCs w:val="24"/>
          <w:lang w:val="kk-KZ"/>
        </w:rPr>
        <w:t>Сұрақтар:</w:t>
      </w:r>
    </w:p>
    <w:p w14:paraId="375B7439" w14:textId="77777777" w:rsidR="001E002A" w:rsidRPr="001E002A" w:rsidRDefault="001E002A" w:rsidP="001E002A">
      <w:pPr>
        <w:spacing w:line="259" w:lineRule="auto"/>
        <w:rPr>
          <w:rFonts w:ascii="Times New Roman" w:hAnsi="Times New Roman" w:cs="Times New Roman"/>
          <w:sz w:val="24"/>
          <w:szCs w:val="24"/>
          <w:lang w:val="kk-KZ" w:eastAsia="ar-SA"/>
        </w:rPr>
      </w:pPr>
      <w:r w:rsidRPr="001E002A">
        <w:rPr>
          <w:rFonts w:ascii="Times New Roman" w:hAnsi="Times New Roman" w:cs="Times New Roman"/>
          <w:b/>
          <w:bCs/>
          <w:sz w:val="24"/>
          <w:szCs w:val="24"/>
          <w:lang w:val="kk-KZ"/>
        </w:rPr>
        <w:t xml:space="preserve">1. </w:t>
      </w:r>
      <w:r w:rsidRPr="001E002A">
        <w:rPr>
          <w:rFonts w:ascii="Times New Roman" w:hAnsi="Times New Roman" w:cs="Times New Roman"/>
          <w:sz w:val="24"/>
          <w:szCs w:val="24"/>
          <w:lang w:val="kk-KZ" w:eastAsia="ar-SA"/>
        </w:rPr>
        <w:t xml:space="preserve">Баламалы стратегияларды  талдау </w:t>
      </w:r>
    </w:p>
    <w:p w14:paraId="38BD9A90" w14:textId="77777777" w:rsidR="001E002A" w:rsidRDefault="001E002A" w:rsidP="001E002A">
      <w:pPr>
        <w:spacing w:line="259" w:lineRule="auto"/>
        <w:rPr>
          <w:rFonts w:ascii="Times New Roman" w:hAnsi="Times New Roman" w:cs="Times New Roman"/>
          <w:sz w:val="24"/>
          <w:szCs w:val="24"/>
          <w:lang w:val="kk-KZ"/>
        </w:rPr>
      </w:pPr>
      <w:r w:rsidRPr="001E002A">
        <w:rPr>
          <w:rFonts w:ascii="Times New Roman" w:hAnsi="Times New Roman" w:cs="Times New Roman"/>
          <w:sz w:val="24"/>
          <w:szCs w:val="24"/>
          <w:lang w:val="kk-KZ" w:eastAsia="ar-SA"/>
        </w:rPr>
        <w:t>2. Баламалы стратегиялық талдау тәсілдері</w:t>
      </w:r>
    </w:p>
    <w:p w14:paraId="4B5AB180" w14:textId="2470CF30" w:rsidR="001E002A" w:rsidRPr="001E002A" w:rsidRDefault="001E002A" w:rsidP="001E002A">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Сабақ </w:t>
      </w:r>
      <w:r w:rsidRPr="001E002A">
        <w:rPr>
          <w:rFonts w:ascii="Times New Roman" w:hAnsi="Times New Roman" w:cs="Times New Roman"/>
          <w:b/>
          <w:bCs/>
          <w:sz w:val="24"/>
          <w:szCs w:val="24"/>
          <w:lang w:val="kk-KZ" w:eastAsia="ar-SA"/>
        </w:rPr>
        <w:t xml:space="preserve">мақсаты: </w:t>
      </w:r>
      <w:r w:rsidRPr="001E002A">
        <w:rPr>
          <w:rFonts w:ascii="Times New Roman" w:hAnsi="Times New Roman" w:cs="Times New Roman"/>
          <w:sz w:val="24"/>
          <w:szCs w:val="24"/>
          <w:lang w:val="kk-KZ" w:eastAsia="ar-SA"/>
        </w:rPr>
        <w:t xml:space="preserve">Докторанттарға баламалы стратегияларды  талдау және тәсілдерін </w:t>
      </w:r>
      <w:r w:rsidRPr="001E002A">
        <w:rPr>
          <w:rFonts w:ascii="Times New Roman" w:hAnsi="Times New Roman" w:cs="Times New Roman"/>
          <w:sz w:val="24"/>
          <w:szCs w:val="24"/>
          <w:lang w:val="kk-KZ"/>
        </w:rPr>
        <w:t>талқылап, тұжырымдар жасау</w:t>
      </w:r>
    </w:p>
    <w:p w14:paraId="71585E8D" w14:textId="7202BA34"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Pr>
          <w:rFonts w:ascii="Times New Roman" w:hAnsi="Times New Roman" w:cs="Times New Roman"/>
          <w:b/>
          <w:bCs/>
          <w:sz w:val="24"/>
          <w:szCs w:val="24"/>
          <w:lang w:val="kk-KZ"/>
        </w:rPr>
        <w:t>Н</w:t>
      </w:r>
      <w:r w:rsidRPr="001E002A">
        <w:rPr>
          <w:rFonts w:ascii="Times New Roman" w:hAnsi="Times New Roman" w:cs="Times New Roman"/>
          <w:b/>
          <w:bCs/>
          <w:sz w:val="24"/>
          <w:szCs w:val="24"/>
          <w:lang w:val="kk-KZ"/>
        </w:rPr>
        <w:t xml:space="preserve">егізгі терминдер: </w:t>
      </w:r>
      <w:r w:rsidRPr="001E002A">
        <w:rPr>
          <w:rFonts w:ascii="Times New Roman" w:hAnsi="Times New Roman" w:cs="Times New Roman"/>
          <w:sz w:val="24"/>
          <w:szCs w:val="24"/>
          <w:lang w:val="kk-KZ"/>
        </w:rPr>
        <w:t xml:space="preserve">баламалы  стратегиялық талдау, </w:t>
      </w:r>
      <w:r w:rsidRPr="001E002A">
        <w:rPr>
          <w:rFonts w:ascii="Times New Roman" w:eastAsia="Times New Roman" w:hAnsi="Times New Roman" w:cs="Times New Roman"/>
          <w:color w:val="212529"/>
          <w:sz w:val="24"/>
          <w:szCs w:val="24"/>
          <w:lang w:val="kk-KZ"/>
        </w:rPr>
        <w:t xml:space="preserve">көрсеткіштерді салыстыру тәсілі,       қатысты және  орта шамалар тәсілі,       салыстырмалы  түрде келтіру әдістері,  </w:t>
      </w:r>
      <w:r w:rsidRPr="001E002A">
        <w:rPr>
          <w:rFonts w:ascii="Times New Roman" w:hAnsi="Times New Roman" w:cs="Times New Roman"/>
          <w:sz w:val="24"/>
          <w:szCs w:val="24"/>
          <w:lang w:val="kk-KZ"/>
        </w:rPr>
        <w:t xml:space="preserve">  стратегиялық талдау тәсілдері, </w:t>
      </w:r>
      <w:r w:rsidRPr="001E002A">
        <w:rPr>
          <w:rFonts w:ascii="Times New Roman" w:eastAsia="Times New Roman" w:hAnsi="Times New Roman" w:cs="Times New Roman"/>
          <w:color w:val="212529"/>
          <w:sz w:val="24"/>
          <w:szCs w:val="24"/>
          <w:lang w:val="kk-KZ"/>
        </w:rPr>
        <w:t>топтастыру тәсілі..</w:t>
      </w:r>
    </w:p>
    <w:p w14:paraId="66304C5E" w14:textId="77777777" w:rsidR="001E002A" w:rsidRPr="001E002A" w:rsidRDefault="001E002A" w:rsidP="001E002A">
      <w:pPr>
        <w:spacing w:after="0" w:line="240" w:lineRule="auto"/>
        <w:jc w:val="both"/>
        <w:rPr>
          <w:rFonts w:ascii="Times New Roman" w:hAnsi="Times New Roman" w:cs="Times New Roman"/>
          <w:sz w:val="24"/>
          <w:szCs w:val="24"/>
          <w:lang w:val="kk-KZ"/>
        </w:rPr>
      </w:pPr>
    </w:p>
    <w:p w14:paraId="65EEA9CF" w14:textId="0E66BE0F" w:rsidR="001E002A" w:rsidRPr="001E002A" w:rsidRDefault="001E002A" w:rsidP="001E002A">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Сабақтың </w:t>
      </w:r>
      <w:r w:rsidRPr="001E002A">
        <w:rPr>
          <w:rFonts w:ascii="Times New Roman" w:hAnsi="Times New Roman" w:cs="Times New Roman"/>
          <w:b/>
          <w:bCs/>
          <w:sz w:val="24"/>
          <w:szCs w:val="24"/>
          <w:lang w:val="kk-KZ"/>
        </w:rPr>
        <w:t>қысқаша мазмұны</w:t>
      </w:r>
    </w:p>
    <w:p w14:paraId="0FF5471D"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212529"/>
          <w:sz w:val="24"/>
          <w:szCs w:val="24"/>
          <w:lang w:val="kk-KZ"/>
        </w:rPr>
        <w:t xml:space="preserve">       </w:t>
      </w:r>
      <w:r w:rsidRPr="001E002A">
        <w:rPr>
          <w:rFonts w:ascii="Times New Roman" w:eastAsia="Times New Roman" w:hAnsi="Times New Roman" w:cs="Times New Roman"/>
          <w:color w:val="393939"/>
          <w:sz w:val="22"/>
          <w:szCs w:val="22"/>
          <w:lang w:val="kk-KZ"/>
        </w:rPr>
        <w:t>Стратегияны таңдауға әр түрлі факторлар әсер етеді: Кәсіптің түрі және ұйым жұмыс істейтін саланың ерекшелігі (ұқсас өнім шығаратын ұйымдардың бәсекелестік деңгейі).</w:t>
      </w:r>
    </w:p>
    <w:p w14:paraId="4FB5E000"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Сыртқы ортаның жағдайы (сыртқы ортаның тұрақтылығы немесе өзгергіштігі, өзгерістердің болжамдылығы).</w:t>
      </w:r>
    </w:p>
    <w:p w14:paraId="0F5F503F"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Ұйым алдына қоятын мақсаттардың сипаты (менеджерлер шешім қабылдаған кездегі құндылықтар).</w:t>
      </w:r>
    </w:p>
    <w:p w14:paraId="5696381C"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Ұйым қызметінің факторы ретіндегі тәуекел деңгейі (тәуекелдің қолайлы деңгейі).</w:t>
      </w:r>
    </w:p>
    <w:p w14:paraId="5BF35EFD"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Ұйымның ішкі құрылымы (нарықта табысты бәсекеге түсуге мүмкіндік беретін ұйымның күшті және әлсіз жақтары).</w:t>
      </w:r>
    </w:p>
    <w:p w14:paraId="2290016E"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Өткен стратегияларды іске асыру тәжірибесі (өткен қателіктерден аулақ болады, бірақ таңдауды шектейді).</w:t>
      </w:r>
    </w:p>
    <w:p w14:paraId="0993938F"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Уақыт факторы (жаңа технологияны енгізу, өнімді нарыққа жеткізу және т.б. сәтті немесе сәтсіз болуына ықпал етеді).</w:t>
      </w:r>
    </w:p>
    <w:p w14:paraId="7D908A12"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Стратегияны таңдаудың көпфакторлы сипаты бірнеше стратегиялық баламаларды әзірлеуді қажет етеді, олардың ішінен ең жақсысы таңдалады.</w:t>
      </w:r>
    </w:p>
    <w:p w14:paraId="2D0DCC6D"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b/>
          <w:bCs/>
          <w:color w:val="393939"/>
          <w:sz w:val="22"/>
          <w:szCs w:val="22"/>
          <w:lang w:val="kk-KZ"/>
        </w:rPr>
        <w:t>Стратегиялық баламалар</w:t>
      </w:r>
      <w:r w:rsidRPr="001E002A">
        <w:rPr>
          <w:rFonts w:ascii="Times New Roman" w:eastAsia="Times New Roman" w:hAnsi="Times New Roman" w:cs="Times New Roman"/>
          <w:color w:val="393939"/>
          <w:sz w:val="22"/>
          <w:szCs w:val="22"/>
          <w:lang w:val="kk-KZ"/>
        </w:rPr>
        <w:t> таңдалған негізгі стратегия мен шектеулі ресурстар шеңберінде ұйымның стратегиялық мақсаттарына жетуге мүмкіндік беретін әртүрлі стратегиялардың жиынтығы. Әрбір стратегиялық балама ұйымға әртүрлі мүмкіндіктер ұсынады және әртүрлі шығындар мен артықшылықтармен сипатталады.</w:t>
      </w:r>
    </w:p>
    <w:p w14:paraId="05683D0E"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Стратегиялық менеджментті дамытудың екі негізгі бағыты бар: тұрақты стратегиялық басқару және нақты уақыттағы стратегиялық басқару.</w:t>
      </w:r>
    </w:p>
    <w:p w14:paraId="0AFAF232"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b/>
          <w:bCs/>
          <w:color w:val="393939"/>
          <w:sz w:val="22"/>
          <w:szCs w:val="22"/>
          <w:lang w:val="kk-KZ"/>
        </w:rPr>
        <w:t>Жүйелі стратегиялық басқару</w:t>
      </w:r>
      <w:r w:rsidRPr="001E002A">
        <w:rPr>
          <w:rFonts w:ascii="Times New Roman" w:eastAsia="Times New Roman" w:hAnsi="Times New Roman" w:cs="Times New Roman"/>
          <w:color w:val="393939"/>
          <w:sz w:val="22"/>
          <w:szCs w:val="22"/>
          <w:lang w:val="kk-KZ"/>
        </w:rPr>
        <w:t> стратегиялық жоспарлаудың</w:t>
      </w:r>
    </w:p>
    <w:p w14:paraId="582A0CCE"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 xml:space="preserve"> Әдіс пен ғылымда  өзінің зерттеу тәсілін түсінеміз талдау әдісінің сипатты белгілері оның өр уақытта салыстырыпп отыру қажеттілігі. Талдаудың маңызды әдістемелік негізі тек ғана  себеп-салдарды айқындап  қана қоймай индукция және дедукция  әдісі ароқылы   жүзеге  асырады.</w:t>
      </w:r>
    </w:p>
    <w:p w14:paraId="603A0DDB"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Индукциялық талдау – жекеден жалпыға өту.</w:t>
      </w:r>
    </w:p>
    <w:p w14:paraId="2E326E4A"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Дедукциялық талдау -  жалпыдан жекеге өту.</w:t>
      </w:r>
    </w:p>
    <w:p w14:paraId="5FBDDDA7"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Элементтің  жүйелігі  олардың өзара  тәуеоділігін өзара байланыстылығын зерттеуге негізделеді.</w:t>
      </w:r>
    </w:p>
    <w:p w14:paraId="11ED4888"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 xml:space="preserve">Индукция мен дедукция әдістері  талдауда бір бірін толықтырып отырады. Жалпылау талдауда маңызды құбылыстар болып табылады. Кәсіпорындардың шаруашылық қызметінің процестері мен экономикалық құбылыстардың экономикалық себеп-салдарын </w:t>
      </w:r>
      <w:r w:rsidRPr="001E002A">
        <w:rPr>
          <w:rFonts w:ascii="Times New Roman" w:eastAsia="Times New Roman" w:hAnsi="Times New Roman" w:cs="Times New Roman"/>
          <w:color w:val="212529"/>
          <w:sz w:val="24"/>
          <w:szCs w:val="24"/>
          <w:lang w:val="kk-KZ"/>
        </w:rPr>
        <w:lastRenderedPageBreak/>
        <w:t>жүйелі түрде және кешенді түрде, көрсеткіштер жүйесі жасалынып пайдаланылады. Жүйелі ыңғай бұл зерттеупроцесінде бірнеше бағыт болып табылады.</w:t>
      </w:r>
    </w:p>
    <w:p w14:paraId="57043C5B"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Жүйелі талдаудың процесінде бірнеше бағыттарды бөліп көрсетуге болады.</w:t>
      </w:r>
    </w:p>
    <w:p w14:paraId="588C5CAD" w14:textId="77777777" w:rsidR="001E002A" w:rsidRPr="001E002A" w:rsidRDefault="001E002A" w:rsidP="001E002A">
      <w:pPr>
        <w:numPr>
          <w:ilvl w:val="0"/>
          <w:numId w:val="3"/>
        </w:numPr>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талдау процесінде белгілі-бір жүйе  ретінде қарастырылады.</w:t>
      </w:r>
    </w:p>
    <w:p w14:paraId="1BCC4F16" w14:textId="77777777" w:rsidR="001E002A" w:rsidRPr="001E002A" w:rsidRDefault="001E002A" w:rsidP="001E002A">
      <w:pPr>
        <w:numPr>
          <w:ilvl w:val="0"/>
          <w:numId w:val="3"/>
        </w:numPr>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оның негізгі мақсаты бір элементті толық  жасап баға бере алатын көрсеткіштерді жинау.</w:t>
      </w:r>
    </w:p>
    <w:p w14:paraId="0802CA99" w14:textId="77777777" w:rsidR="001E002A" w:rsidRPr="001E002A" w:rsidRDefault="001E002A" w:rsidP="001E002A">
      <w:pPr>
        <w:numPr>
          <w:ilvl w:val="0"/>
          <w:numId w:val="3"/>
        </w:numPr>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зерттеліп отырған жуйеснің  жалпы  кестесі жасалады.</w:t>
      </w:r>
    </w:p>
    <w:p w14:paraId="6E230D9F" w14:textId="77777777" w:rsidR="001E002A" w:rsidRPr="001E002A" w:rsidRDefault="001E002A" w:rsidP="001E002A">
      <w:pPr>
        <w:numPr>
          <w:ilvl w:val="0"/>
          <w:numId w:val="3"/>
        </w:numPr>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жүйенің жалпы түрдегі экономикалық, математикалық  үлгіні қарастырылады.</w:t>
      </w:r>
    </w:p>
    <w:p w14:paraId="51CE75E3" w14:textId="77777777" w:rsidR="001E002A" w:rsidRPr="001E002A" w:rsidRDefault="001E002A" w:rsidP="001E002A">
      <w:pPr>
        <w:numPr>
          <w:ilvl w:val="0"/>
          <w:numId w:val="3"/>
        </w:numPr>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lang w:val="kk-KZ"/>
        </w:rPr>
        <w:t>ү</w:t>
      </w:r>
      <w:proofErr w:type="spellStart"/>
      <w:r w:rsidRPr="001E002A">
        <w:rPr>
          <w:rFonts w:ascii="Times New Roman" w:eastAsia="Times New Roman" w:hAnsi="Times New Roman" w:cs="Times New Roman"/>
          <w:color w:val="212529"/>
          <w:sz w:val="24"/>
          <w:szCs w:val="24"/>
        </w:rPr>
        <w:t>лгімен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жасау</w:t>
      </w:r>
      <w:proofErr w:type="spellEnd"/>
    </w:p>
    <w:p w14:paraId="788D594E"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w:t>
      </w:r>
      <w:proofErr w:type="spellStart"/>
      <w:r w:rsidRPr="001E002A">
        <w:rPr>
          <w:rFonts w:ascii="Times New Roman" w:eastAsia="Times New Roman" w:hAnsi="Times New Roman" w:cs="Times New Roman"/>
          <w:color w:val="212529"/>
          <w:sz w:val="24"/>
          <w:szCs w:val="24"/>
        </w:rPr>
        <w:t>Нарықтық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қатардың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қалыптасуы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шаруашылық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тұтас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кешенді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ішінен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сыртқы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бөлуді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қажет</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етіп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отыр</w:t>
      </w:r>
      <w:proofErr w:type="spellEnd"/>
      <w:r w:rsidRPr="001E002A">
        <w:rPr>
          <w:rFonts w:ascii="Times New Roman" w:eastAsia="Times New Roman" w:hAnsi="Times New Roman" w:cs="Times New Roman"/>
          <w:color w:val="212529"/>
          <w:sz w:val="24"/>
          <w:szCs w:val="24"/>
        </w:rPr>
        <w:t xml:space="preserve"> .</w:t>
      </w:r>
    </w:p>
    <w:p w14:paraId="61A80F5A"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бұл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түрлерінің</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әрқайсысының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негізгі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ақпаратты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көздері</w:t>
      </w:r>
      <w:proofErr w:type="spellEnd"/>
      <w:r w:rsidRPr="001E002A">
        <w:rPr>
          <w:rFonts w:ascii="Times New Roman" w:eastAsia="Times New Roman" w:hAnsi="Times New Roman" w:cs="Times New Roman"/>
          <w:color w:val="212529"/>
          <w:sz w:val="24"/>
          <w:szCs w:val="24"/>
        </w:rPr>
        <w:t xml:space="preserve"> бар.</w:t>
      </w:r>
    </w:p>
    <w:p w14:paraId="0761E004"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Әлемдік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тәжірбе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көрсеткендей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есеп-берудің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екі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түрі</w:t>
      </w:r>
      <w:proofErr w:type="spellEnd"/>
      <w:r w:rsidRPr="001E002A">
        <w:rPr>
          <w:rFonts w:ascii="Times New Roman" w:eastAsia="Times New Roman" w:hAnsi="Times New Roman" w:cs="Times New Roman"/>
          <w:color w:val="212529"/>
          <w:sz w:val="24"/>
          <w:szCs w:val="24"/>
        </w:rPr>
        <w:t xml:space="preserve"> бар.</w:t>
      </w:r>
    </w:p>
    <w:p w14:paraId="50DBB7A5"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Бірінші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акционерлерді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жұртшылықты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банктерді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сондайақ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сақтандыру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ұйымдары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үкімет</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органдары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кәсіпорындардың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жағдайын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есептік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кезеңге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шаруашылық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нәтижелерімен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таныстыру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қаржылық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басылымдармен</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бюллютендерде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арнайы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анықтамаларда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басылымдарда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шығарылатын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түрі</w:t>
      </w:r>
      <w:proofErr w:type="spellEnd"/>
    </w:p>
    <w:p w14:paraId="182105A4"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Екінші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түрі</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бұл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кәсіпорында</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өнімдердің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құнының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өзіндік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құнының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нормативтері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туралы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сондай-ақ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сапасының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төмендегені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немесе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ьтауардың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мөлшерінің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шығарылып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өтпей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қалғанына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байланысты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мәлімдемелерден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тұратын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қатаң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құпияландырылған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тұлғалар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жабық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табылатын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ақпарат</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көзі</w:t>
      </w:r>
      <w:proofErr w:type="spellEnd"/>
      <w:r w:rsidRPr="001E002A">
        <w:rPr>
          <w:rFonts w:ascii="Times New Roman" w:eastAsia="Times New Roman" w:hAnsi="Times New Roman" w:cs="Times New Roman"/>
          <w:color w:val="212529"/>
          <w:sz w:val="24"/>
          <w:szCs w:val="24"/>
        </w:rPr>
        <w:t>.</w:t>
      </w:r>
    </w:p>
    <w:p w14:paraId="45E2301B"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w:t>
      </w:r>
      <w:proofErr w:type="spellStart"/>
      <w:r w:rsidRPr="001E002A">
        <w:rPr>
          <w:rFonts w:ascii="Times New Roman" w:eastAsia="Times New Roman" w:hAnsi="Times New Roman" w:cs="Times New Roman"/>
          <w:color w:val="212529"/>
          <w:sz w:val="24"/>
          <w:szCs w:val="24"/>
        </w:rPr>
        <w:t>Ішкі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есеп-берудің</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ішінде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жауап</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кершілікорталарымен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олардың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пайда</w:t>
      </w:r>
      <w:proofErr w:type="spellEnd"/>
      <w:r w:rsidRPr="001E002A">
        <w:rPr>
          <w:rFonts w:ascii="Times New Roman" w:eastAsia="Times New Roman" w:hAnsi="Times New Roman" w:cs="Times New Roman"/>
          <w:color w:val="212529"/>
          <w:sz w:val="24"/>
          <w:szCs w:val="24"/>
        </w:rPr>
        <w:t xml:space="preserve"> болу </w:t>
      </w:r>
      <w:proofErr w:type="spellStart"/>
      <w:r w:rsidRPr="001E002A">
        <w:rPr>
          <w:rFonts w:ascii="Times New Roman" w:eastAsia="Times New Roman" w:hAnsi="Times New Roman" w:cs="Times New Roman"/>
          <w:color w:val="212529"/>
          <w:sz w:val="24"/>
          <w:szCs w:val="24"/>
        </w:rPr>
        <w:t>орындары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бойынша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шығындар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сияқты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бөлімшелердің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сипаттайтын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маңызды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туралы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w:t>
      </w:r>
      <w:proofErr w:type="spellEnd"/>
      <w:r w:rsidRPr="001E002A">
        <w:rPr>
          <w:rFonts w:ascii="Times New Roman" w:eastAsia="Times New Roman" w:hAnsi="Times New Roman" w:cs="Times New Roman"/>
          <w:color w:val="212529"/>
          <w:sz w:val="24"/>
          <w:szCs w:val="24"/>
        </w:rPr>
        <w:t xml:space="preserve">-беру </w:t>
      </w:r>
      <w:proofErr w:type="spellStart"/>
      <w:r w:rsidRPr="001E002A">
        <w:rPr>
          <w:rFonts w:ascii="Times New Roman" w:eastAsia="Times New Roman" w:hAnsi="Times New Roman" w:cs="Times New Roman"/>
          <w:color w:val="212529"/>
          <w:sz w:val="24"/>
          <w:szCs w:val="24"/>
        </w:rPr>
        <w:t>болып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табылады</w:t>
      </w:r>
      <w:proofErr w:type="spellEnd"/>
      <w:r w:rsidRPr="001E002A">
        <w:rPr>
          <w:rFonts w:ascii="Times New Roman" w:eastAsia="Times New Roman" w:hAnsi="Times New Roman" w:cs="Times New Roman"/>
          <w:color w:val="212529"/>
          <w:sz w:val="24"/>
          <w:szCs w:val="24"/>
        </w:rPr>
        <w:t>.</w:t>
      </w:r>
    </w:p>
    <w:p w14:paraId="115C593F"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proofErr w:type="gramStart"/>
      <w:r w:rsidRPr="001E002A">
        <w:rPr>
          <w:rFonts w:ascii="Times New Roman" w:eastAsia="Times New Roman" w:hAnsi="Times New Roman" w:cs="Times New Roman"/>
          <w:color w:val="212529"/>
          <w:sz w:val="24"/>
          <w:szCs w:val="24"/>
        </w:rPr>
        <w:t>Кәсіпорынның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жеке</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бөлімшелерінің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шаруашылық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деңгейін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шығындар</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нәтижелерді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салыстыру</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кім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қалай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жасайтындығын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еңбекке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ақы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төлеуге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қандайда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иесіздікті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жояды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Ішкі</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есебін</w:t>
      </w:r>
      <w:proofErr w:type="spellEnd"/>
      <w:r w:rsidRPr="001E002A">
        <w:rPr>
          <w:rFonts w:ascii="Times New Roman" w:eastAsia="Times New Roman" w:hAnsi="Times New Roman" w:cs="Times New Roman"/>
          <w:color w:val="212529"/>
          <w:sz w:val="24"/>
          <w:szCs w:val="24"/>
        </w:rPr>
        <w:t xml:space="preserve"> ал </w:t>
      </w:r>
      <w:proofErr w:type="spellStart"/>
      <w:r w:rsidRPr="001E002A">
        <w:rPr>
          <w:rFonts w:ascii="Times New Roman" w:eastAsia="Times New Roman" w:hAnsi="Times New Roman" w:cs="Times New Roman"/>
          <w:color w:val="212529"/>
          <w:sz w:val="24"/>
          <w:szCs w:val="24"/>
        </w:rPr>
        <w:t>сыртқы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қаржыны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қаржының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есебін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жүргізеді.Бүгінгі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таңда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нарыққа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деңгейін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бағалауда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жаңа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амалдар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қажет</w:t>
      </w:r>
      <w:proofErr w:type="spellEnd"/>
      <w:r w:rsidRPr="001E002A">
        <w:rPr>
          <w:rFonts w:ascii="Times New Roman" w:eastAsia="Times New Roman" w:hAnsi="Times New Roman" w:cs="Times New Roman"/>
          <w:color w:val="212529"/>
          <w:sz w:val="24"/>
          <w:szCs w:val="24"/>
        </w:rPr>
        <w:t>.</w:t>
      </w:r>
    </w:p>
    <w:p w14:paraId="1ED88CC5"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әдісін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пайдалану</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бірқатар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талдамалық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әдістемелері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арқылы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болады</w:t>
      </w:r>
      <w:proofErr w:type="spellEnd"/>
      <w:r w:rsidRPr="001E002A">
        <w:rPr>
          <w:rFonts w:ascii="Times New Roman" w:eastAsia="Times New Roman" w:hAnsi="Times New Roman" w:cs="Times New Roman"/>
          <w:color w:val="212529"/>
          <w:sz w:val="24"/>
          <w:szCs w:val="24"/>
        </w:rPr>
        <w:t xml:space="preserve">. Ал </w:t>
      </w:r>
      <w:proofErr w:type="spellStart"/>
      <w:r w:rsidRPr="001E002A">
        <w:rPr>
          <w:rFonts w:ascii="Times New Roman" w:eastAsia="Times New Roman" w:hAnsi="Times New Roman" w:cs="Times New Roman"/>
          <w:color w:val="212529"/>
          <w:sz w:val="24"/>
          <w:szCs w:val="24"/>
        </w:rPr>
        <w:t>жалпы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әдістеме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деп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кез-</w:t>
      </w:r>
      <w:proofErr w:type="gramStart"/>
      <w:r w:rsidRPr="001E002A">
        <w:rPr>
          <w:rFonts w:ascii="Times New Roman" w:eastAsia="Times New Roman" w:hAnsi="Times New Roman" w:cs="Times New Roman"/>
          <w:color w:val="212529"/>
          <w:sz w:val="24"/>
          <w:szCs w:val="24"/>
        </w:rPr>
        <w:t>келген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жұмысты</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мақсаты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орындалуының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тәсілдерімен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ережелерінің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жиынтығын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түсінеміз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Сонымен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қатар</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талдаумақсаттарының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техникалық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жүзеге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асыруға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аналитикалық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құралы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табылады</w:t>
      </w:r>
      <w:proofErr w:type="spellEnd"/>
      <w:r w:rsidRPr="001E002A">
        <w:rPr>
          <w:rFonts w:ascii="Times New Roman" w:eastAsia="Times New Roman" w:hAnsi="Times New Roman" w:cs="Times New Roman"/>
          <w:color w:val="212529"/>
          <w:sz w:val="24"/>
          <w:szCs w:val="24"/>
        </w:rPr>
        <w:t>.</w:t>
      </w:r>
    </w:p>
    <w:p w14:paraId="749D34F5"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Өлшеу</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элементті</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ретінде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сандық</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өлшемді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процесін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бизнес </w:t>
      </w:r>
      <w:proofErr w:type="spellStart"/>
      <w:r w:rsidRPr="001E002A">
        <w:rPr>
          <w:rFonts w:ascii="Times New Roman" w:eastAsia="Times New Roman" w:hAnsi="Times New Roman" w:cs="Times New Roman"/>
          <w:color w:val="212529"/>
          <w:sz w:val="24"/>
          <w:szCs w:val="24"/>
        </w:rPr>
        <w:t>жоспардың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шаруашылық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обьектінің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тиімділігі</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динамикалық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роындау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нәтижелеріне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бөлек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әсер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бағытын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көрсетеді</w:t>
      </w:r>
      <w:proofErr w:type="spellEnd"/>
      <w:r w:rsidRPr="001E002A">
        <w:rPr>
          <w:rFonts w:ascii="Times New Roman" w:eastAsia="Times New Roman" w:hAnsi="Times New Roman" w:cs="Times New Roman"/>
          <w:color w:val="212529"/>
          <w:sz w:val="24"/>
          <w:szCs w:val="24"/>
        </w:rPr>
        <w:t>.</w:t>
      </w:r>
    </w:p>
    <w:p w14:paraId="4E05A193"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аналитикалық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соңғы</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кезеңінде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қабылдау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ұсыеыстарда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өңделетін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әдістері</w:t>
      </w:r>
      <w:proofErr w:type="spellEnd"/>
      <w:r w:rsidRPr="001E002A">
        <w:rPr>
          <w:rFonts w:ascii="Times New Roman" w:eastAsia="Times New Roman" w:hAnsi="Times New Roman" w:cs="Times New Roman"/>
          <w:color w:val="212529"/>
          <w:sz w:val="24"/>
          <w:szCs w:val="24"/>
        </w:rPr>
        <w:t>.</w:t>
      </w:r>
    </w:p>
    <w:p w14:paraId="491466EF"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FSA (</w:t>
      </w:r>
      <w:proofErr w:type="spellStart"/>
      <w:r w:rsidRPr="001E002A">
        <w:rPr>
          <w:rFonts w:ascii="Times New Roman" w:eastAsia="Times New Roman" w:hAnsi="Times New Roman" w:cs="Times New Roman"/>
          <w:color w:val="212529"/>
          <w:sz w:val="24"/>
          <w:szCs w:val="24"/>
        </w:rPr>
        <w:t>құндық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функцияналдық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 </w:t>
      </w:r>
      <w:proofErr w:type="spellStart"/>
      <w:proofErr w:type="gramStart"/>
      <w:r w:rsidRPr="001E002A">
        <w:rPr>
          <w:rFonts w:ascii="Times New Roman" w:eastAsia="Times New Roman" w:hAnsi="Times New Roman" w:cs="Times New Roman"/>
          <w:color w:val="212529"/>
          <w:sz w:val="24"/>
          <w:szCs w:val="24"/>
        </w:rPr>
        <w:t>бұл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өнімнің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өмірлік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циклі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барысындағы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өнім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бірлігіне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кеткен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шығындардың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тиімділігінің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жоғарылауын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өңделетін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өнімнің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бекітетін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операцияларды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әдісі</w:t>
      </w:r>
      <w:proofErr w:type="spellEnd"/>
      <w:r w:rsidRPr="001E002A">
        <w:rPr>
          <w:rFonts w:ascii="Times New Roman" w:eastAsia="Times New Roman" w:hAnsi="Times New Roman" w:cs="Times New Roman"/>
          <w:color w:val="212529"/>
          <w:sz w:val="24"/>
          <w:szCs w:val="24"/>
        </w:rPr>
        <w:t>.</w:t>
      </w:r>
    </w:p>
    <w:p w14:paraId="2EBDB332"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SWOT –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күш</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әлсіздік,мүмкіндік</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қауіп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деген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мағананы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білдіреді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бұл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әлсіз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немесе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күшті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жақтарын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потенциады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қауіпті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ортаны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жоспарлау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танып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білуге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кәсіпорын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тактикалық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қауіптерді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жоюға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әлсіз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жақтарын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төмендетуге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күшті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жақтарын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кеңейтуге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бағытталған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w:t>
      </w:r>
    </w:p>
    <w:p w14:paraId="3E904CDF"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lastRenderedPageBreak/>
        <w:t xml:space="preserve"> «Тар </w:t>
      </w:r>
      <w:proofErr w:type="spellStart"/>
      <w:r w:rsidRPr="001E002A">
        <w:rPr>
          <w:rFonts w:ascii="Times New Roman" w:eastAsia="Times New Roman" w:hAnsi="Times New Roman" w:cs="Times New Roman"/>
          <w:color w:val="212529"/>
          <w:sz w:val="24"/>
          <w:szCs w:val="24"/>
        </w:rPr>
        <w:t>орындарды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жүргізуші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звенолар</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әдісі.Бұл</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тереңдетілген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бірінші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кезеңіндегі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обьектілігін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береді</w:t>
      </w:r>
      <w:proofErr w:type="spellEnd"/>
      <w:r w:rsidRPr="001E002A">
        <w:rPr>
          <w:rFonts w:ascii="Times New Roman" w:eastAsia="Times New Roman" w:hAnsi="Times New Roman" w:cs="Times New Roman"/>
          <w:color w:val="212529"/>
          <w:sz w:val="24"/>
          <w:szCs w:val="24"/>
        </w:rPr>
        <w:t>.</w:t>
      </w:r>
    </w:p>
    <w:p w14:paraId="40E1DA55"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Бұл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шаруашылық</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қызметтің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тиімділігін</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жоғарылататын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немесе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дамуын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қалыптастыратын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немесе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көрсеткіштеріннің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төмендеуіне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әсер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қолданылады</w:t>
      </w:r>
      <w:proofErr w:type="spellEnd"/>
      <w:r w:rsidRPr="001E002A">
        <w:rPr>
          <w:rFonts w:ascii="Times New Roman" w:eastAsia="Times New Roman" w:hAnsi="Times New Roman" w:cs="Times New Roman"/>
          <w:color w:val="212529"/>
          <w:sz w:val="24"/>
          <w:szCs w:val="24"/>
        </w:rPr>
        <w:t>.</w:t>
      </w:r>
    </w:p>
    <w:p w14:paraId="3381C81F"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«Тар </w:t>
      </w:r>
      <w:proofErr w:type="spellStart"/>
      <w:proofErr w:type="gramStart"/>
      <w:r w:rsidRPr="001E002A">
        <w:rPr>
          <w:rFonts w:ascii="Times New Roman" w:eastAsia="Times New Roman" w:hAnsi="Times New Roman" w:cs="Times New Roman"/>
          <w:color w:val="212529"/>
          <w:sz w:val="24"/>
          <w:szCs w:val="24"/>
        </w:rPr>
        <w:t>орындарды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бағалаудың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өсу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қатынасы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арқылы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қарастырылады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Олардың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ішінде</w:t>
      </w:r>
      <w:proofErr w:type="spellEnd"/>
      <w:r w:rsidRPr="001E002A">
        <w:rPr>
          <w:rFonts w:ascii="Times New Roman" w:eastAsia="Times New Roman" w:hAnsi="Times New Roman" w:cs="Times New Roman"/>
          <w:color w:val="212529"/>
          <w:sz w:val="24"/>
          <w:szCs w:val="24"/>
        </w:rPr>
        <w:t xml:space="preserve"> «тар </w:t>
      </w:r>
      <w:proofErr w:type="spellStart"/>
      <w:r w:rsidRPr="001E002A">
        <w:rPr>
          <w:rFonts w:ascii="Times New Roman" w:eastAsia="Times New Roman" w:hAnsi="Times New Roman" w:cs="Times New Roman"/>
          <w:color w:val="212529"/>
          <w:sz w:val="24"/>
          <w:szCs w:val="24"/>
        </w:rPr>
        <w:t>орынды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теңсіздіктің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жалпы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мақсатты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дұрыс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қою</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қажет</w:t>
      </w:r>
      <w:proofErr w:type="spellEnd"/>
      <w:r w:rsidRPr="001E002A">
        <w:rPr>
          <w:rFonts w:ascii="Times New Roman" w:eastAsia="Times New Roman" w:hAnsi="Times New Roman" w:cs="Times New Roman"/>
          <w:color w:val="212529"/>
          <w:sz w:val="24"/>
          <w:szCs w:val="24"/>
        </w:rPr>
        <w:t>.</w:t>
      </w:r>
    </w:p>
    <w:p w14:paraId="14E70D8E"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Ал </w:t>
      </w:r>
      <w:proofErr w:type="spellStart"/>
      <w:r w:rsidRPr="001E002A">
        <w:rPr>
          <w:rFonts w:ascii="Times New Roman" w:eastAsia="Times New Roman" w:hAnsi="Times New Roman" w:cs="Times New Roman"/>
          <w:color w:val="212529"/>
          <w:sz w:val="24"/>
          <w:szCs w:val="24"/>
        </w:rPr>
        <w:t>жүргізуші</w:t>
      </w:r>
      <w:proofErr w:type="spellEnd"/>
      <w:r w:rsidRPr="001E002A">
        <w:rPr>
          <w:rFonts w:ascii="Times New Roman" w:eastAsia="Times New Roman" w:hAnsi="Times New Roman" w:cs="Times New Roman"/>
          <w:color w:val="212529"/>
          <w:sz w:val="24"/>
          <w:szCs w:val="24"/>
        </w:rPr>
        <w:t xml:space="preserve"> звено </w:t>
      </w:r>
      <w:proofErr w:type="spellStart"/>
      <w:r w:rsidRPr="001E002A">
        <w:rPr>
          <w:rFonts w:ascii="Times New Roman" w:eastAsia="Times New Roman" w:hAnsi="Times New Roman" w:cs="Times New Roman"/>
          <w:color w:val="212529"/>
          <w:sz w:val="24"/>
          <w:szCs w:val="24"/>
        </w:rPr>
        <w:t>әдісі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резервтерді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проритетді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бағытты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көрсетеді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яғнм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талдаудағы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w:t>
      </w:r>
      <w:proofErr w:type="spellEnd"/>
      <w:r w:rsidRPr="001E002A">
        <w:rPr>
          <w:rFonts w:ascii="Times New Roman" w:eastAsia="Times New Roman" w:hAnsi="Times New Roman" w:cs="Times New Roman"/>
          <w:color w:val="212529"/>
          <w:sz w:val="24"/>
          <w:szCs w:val="24"/>
        </w:rPr>
        <w:t>.</w:t>
      </w:r>
    </w:p>
    <w:p w14:paraId="7EFFAE37"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Эксперттік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gramStart"/>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маңыздылығы</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кәсіби</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білімдерді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тәжірибелерді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ойлауды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қабілетті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терең</w:t>
      </w:r>
      <w:proofErr w:type="spellEnd"/>
      <w:r w:rsidRPr="001E002A">
        <w:rPr>
          <w:rFonts w:ascii="Times New Roman" w:eastAsia="Times New Roman" w:hAnsi="Times New Roman" w:cs="Times New Roman"/>
          <w:color w:val="212529"/>
          <w:sz w:val="24"/>
          <w:szCs w:val="24"/>
        </w:rPr>
        <w:t xml:space="preserve"> эксперт </w:t>
      </w:r>
      <w:proofErr w:type="spellStart"/>
      <w:r w:rsidRPr="001E002A">
        <w:rPr>
          <w:rFonts w:ascii="Times New Roman" w:eastAsia="Times New Roman" w:hAnsi="Times New Roman" w:cs="Times New Roman"/>
          <w:color w:val="212529"/>
          <w:sz w:val="24"/>
          <w:szCs w:val="24"/>
        </w:rPr>
        <w:t>маманды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тарту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арқылы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логикалық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түрдегі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жүргізілетін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w:t>
      </w:r>
    </w:p>
    <w:p w14:paraId="31CB6593"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Эвристикалық</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w:t>
      </w:r>
      <w:proofErr w:type="gramEnd"/>
      <w:r w:rsidRPr="001E002A">
        <w:rPr>
          <w:rFonts w:ascii="Times New Roman" w:eastAsia="Times New Roman" w:hAnsi="Times New Roman" w:cs="Times New Roman"/>
          <w:color w:val="212529"/>
          <w:sz w:val="24"/>
          <w:szCs w:val="24"/>
        </w:rPr>
        <w:t xml:space="preserve"> (грек </w:t>
      </w:r>
      <w:proofErr w:type="spellStart"/>
      <w:r w:rsidRPr="001E002A">
        <w:rPr>
          <w:rFonts w:ascii="Times New Roman" w:eastAsia="Times New Roman" w:hAnsi="Times New Roman" w:cs="Times New Roman"/>
          <w:color w:val="212529"/>
          <w:sz w:val="24"/>
          <w:szCs w:val="24"/>
        </w:rPr>
        <w:t>тілінен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аударғанда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іздеудемін</w:t>
      </w:r>
      <w:proofErr w:type="spellEnd"/>
      <w:r w:rsidRPr="001E002A">
        <w:rPr>
          <w:rFonts w:ascii="Times New Roman" w:eastAsia="Times New Roman" w:hAnsi="Times New Roman" w:cs="Times New Roman"/>
          <w:color w:val="212529"/>
          <w:sz w:val="24"/>
          <w:szCs w:val="24"/>
        </w:rPr>
        <w:t>» «</w:t>
      </w:r>
      <w:proofErr w:type="spellStart"/>
      <w:r w:rsidRPr="001E002A">
        <w:rPr>
          <w:rFonts w:ascii="Times New Roman" w:eastAsia="Times New Roman" w:hAnsi="Times New Roman" w:cs="Times New Roman"/>
          <w:color w:val="212529"/>
          <w:sz w:val="24"/>
          <w:szCs w:val="24"/>
        </w:rPr>
        <w:t>табудамын</w:t>
      </w:r>
      <w:proofErr w:type="spellEnd"/>
      <w:r w:rsidRPr="001E002A">
        <w:rPr>
          <w:rFonts w:ascii="Times New Roman" w:eastAsia="Times New Roman" w:hAnsi="Times New Roman" w:cs="Times New Roman"/>
          <w:color w:val="212529"/>
          <w:sz w:val="24"/>
          <w:szCs w:val="24"/>
        </w:rPr>
        <w:t>»  «</w:t>
      </w:r>
      <w:proofErr w:type="spellStart"/>
      <w:r w:rsidRPr="001E002A">
        <w:rPr>
          <w:rFonts w:ascii="Times New Roman" w:eastAsia="Times New Roman" w:hAnsi="Times New Roman" w:cs="Times New Roman"/>
          <w:color w:val="212529"/>
          <w:sz w:val="24"/>
          <w:szCs w:val="24"/>
        </w:rPr>
        <w:t>ашудамын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деген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мағынаны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білдіреді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шындықты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теорилық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ережелерді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терең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нәтижелері</w:t>
      </w:r>
      <w:proofErr w:type="spellEnd"/>
      <w:r w:rsidRPr="001E002A">
        <w:rPr>
          <w:rFonts w:ascii="Times New Roman" w:eastAsia="Times New Roman" w:hAnsi="Times New Roman" w:cs="Times New Roman"/>
          <w:color w:val="212529"/>
          <w:sz w:val="24"/>
          <w:szCs w:val="24"/>
        </w:rPr>
        <w:t>.</w:t>
      </w:r>
    </w:p>
    <w:p w14:paraId="630479F6"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тәсілдері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сандық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сапалық</w:t>
      </w:r>
      <w:proofErr w:type="spellEnd"/>
      <w:r w:rsidRPr="001E002A">
        <w:rPr>
          <w:rFonts w:ascii="Times New Roman" w:eastAsia="Times New Roman" w:hAnsi="Times New Roman" w:cs="Times New Roman"/>
          <w:color w:val="212529"/>
          <w:sz w:val="24"/>
          <w:szCs w:val="24"/>
        </w:rPr>
        <w:t>..</w:t>
      </w:r>
      <w:proofErr w:type="gramEnd"/>
    </w:p>
    <w:p w14:paraId="3DC7D019"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proofErr w:type="gramStart"/>
      <w:r w:rsidRPr="001E002A">
        <w:rPr>
          <w:rFonts w:ascii="Times New Roman" w:eastAsia="Times New Roman" w:hAnsi="Times New Roman" w:cs="Times New Roman"/>
          <w:color w:val="212529"/>
          <w:sz w:val="24"/>
          <w:szCs w:val="24"/>
        </w:rPr>
        <w:t>Сапалық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тәсілдер</w:t>
      </w:r>
      <w:proofErr w:type="spellEnd"/>
      <w:proofErr w:type="gram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кәсіпорынның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қаржылық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жағдайы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туралы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қорытындылап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өтімділік</w:t>
      </w:r>
      <w:proofErr w:type="spellEnd"/>
      <w:r w:rsidRPr="001E002A">
        <w:rPr>
          <w:rFonts w:ascii="Times New Roman" w:eastAsia="Times New Roman" w:hAnsi="Times New Roman" w:cs="Times New Roman"/>
          <w:color w:val="212529"/>
          <w:sz w:val="24"/>
          <w:szCs w:val="24"/>
        </w:rPr>
        <w:t xml:space="preserve"> пен </w:t>
      </w:r>
      <w:proofErr w:type="spellStart"/>
      <w:r w:rsidRPr="001E002A">
        <w:rPr>
          <w:rFonts w:ascii="Times New Roman" w:eastAsia="Times New Roman" w:hAnsi="Times New Roman" w:cs="Times New Roman"/>
          <w:color w:val="212529"/>
          <w:sz w:val="24"/>
          <w:szCs w:val="24"/>
        </w:rPr>
        <w:t>төлем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қабілеттілігін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инвестициялық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потенциялды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несие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қабілеттігін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береді</w:t>
      </w:r>
      <w:proofErr w:type="spellEnd"/>
      <w:r w:rsidRPr="001E002A">
        <w:rPr>
          <w:rFonts w:ascii="Times New Roman" w:eastAsia="Times New Roman" w:hAnsi="Times New Roman" w:cs="Times New Roman"/>
          <w:color w:val="212529"/>
          <w:sz w:val="24"/>
          <w:szCs w:val="24"/>
        </w:rPr>
        <w:t>.</w:t>
      </w:r>
    </w:p>
    <w:p w14:paraId="358720FB"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Сандық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нәтижелі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көрсеткішке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факторлардың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әсер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дәрежесін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бағалау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жоспарлау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болжауға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бағытталған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келесі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түрлерге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бөлінеді</w:t>
      </w:r>
      <w:proofErr w:type="spellEnd"/>
      <w:r w:rsidRPr="001E002A">
        <w:rPr>
          <w:rFonts w:ascii="Times New Roman" w:eastAsia="Times New Roman" w:hAnsi="Times New Roman" w:cs="Times New Roman"/>
          <w:color w:val="212529"/>
          <w:sz w:val="24"/>
          <w:szCs w:val="24"/>
        </w:rPr>
        <w:t>.</w:t>
      </w:r>
    </w:p>
    <w:p w14:paraId="1C09051E"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1) </w:t>
      </w:r>
      <w:proofErr w:type="spellStart"/>
      <w:r w:rsidRPr="001E002A">
        <w:rPr>
          <w:rFonts w:ascii="Times New Roman" w:eastAsia="Times New Roman" w:hAnsi="Times New Roman" w:cs="Times New Roman"/>
          <w:color w:val="212529"/>
          <w:sz w:val="24"/>
          <w:szCs w:val="24"/>
        </w:rPr>
        <w:t>Статистикалық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бақыау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орташа</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өлшемдерді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w:t>
      </w:r>
      <w:proofErr w:type="gramEnd"/>
      <w:r w:rsidRPr="001E002A">
        <w:rPr>
          <w:rFonts w:ascii="Times New Roman" w:eastAsia="Times New Roman" w:hAnsi="Times New Roman" w:cs="Times New Roman"/>
          <w:color w:val="212529"/>
          <w:sz w:val="24"/>
          <w:szCs w:val="24"/>
        </w:rPr>
        <w:t>,салыстыру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топтастыру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индексін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есептеу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графмкалық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жиынтығы</w:t>
      </w:r>
      <w:proofErr w:type="spellEnd"/>
      <w:r w:rsidRPr="001E002A">
        <w:rPr>
          <w:rFonts w:ascii="Times New Roman" w:eastAsia="Times New Roman" w:hAnsi="Times New Roman" w:cs="Times New Roman"/>
          <w:color w:val="212529"/>
          <w:sz w:val="24"/>
          <w:szCs w:val="24"/>
        </w:rPr>
        <w:t>.</w:t>
      </w:r>
    </w:p>
    <w:p w14:paraId="211611C3"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2)      </w:t>
      </w:r>
      <w:proofErr w:type="spellStart"/>
      <w:r w:rsidRPr="001E002A">
        <w:rPr>
          <w:rFonts w:ascii="Times New Roman" w:eastAsia="Times New Roman" w:hAnsi="Times New Roman" w:cs="Times New Roman"/>
          <w:color w:val="212529"/>
          <w:sz w:val="24"/>
          <w:szCs w:val="24"/>
        </w:rPr>
        <w:t>Бухгалтерлік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екі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жақты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жазуәдісімен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баланыстық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w:t>
      </w:r>
    </w:p>
    <w:p w14:paraId="66B432B7"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3)  </w:t>
      </w:r>
      <w:proofErr w:type="spellStart"/>
      <w:r w:rsidRPr="001E002A">
        <w:rPr>
          <w:rFonts w:ascii="Times New Roman" w:eastAsia="Times New Roman" w:hAnsi="Times New Roman" w:cs="Times New Roman"/>
          <w:color w:val="212529"/>
          <w:sz w:val="24"/>
          <w:szCs w:val="24"/>
        </w:rPr>
        <w:t>Экономикалық-математикалық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gramStart"/>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жай</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математикалық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т.б</w:t>
      </w:r>
      <w:proofErr w:type="spellEnd"/>
      <w:r w:rsidRPr="001E002A">
        <w:rPr>
          <w:rFonts w:ascii="Times New Roman" w:eastAsia="Times New Roman" w:hAnsi="Times New Roman" w:cs="Times New Roman"/>
          <w:color w:val="212529"/>
          <w:sz w:val="24"/>
          <w:szCs w:val="24"/>
        </w:rPr>
        <w:t>)</w:t>
      </w:r>
    </w:p>
    <w:p w14:paraId="2A0A7E42"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Сандық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әдістері</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тәсілдері</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келесідей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сандық</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әдістерден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тұрады</w:t>
      </w:r>
      <w:proofErr w:type="spellEnd"/>
      <w:r w:rsidRPr="001E002A">
        <w:rPr>
          <w:rFonts w:ascii="Times New Roman" w:eastAsia="Times New Roman" w:hAnsi="Times New Roman" w:cs="Times New Roman"/>
          <w:color w:val="212529"/>
          <w:sz w:val="24"/>
          <w:szCs w:val="24"/>
        </w:rPr>
        <w:t>.</w:t>
      </w:r>
    </w:p>
    <w:p w14:paraId="6F9A7367"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Факторлық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олардың</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тәртіптерін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мақсатында</w:t>
      </w:r>
      <w:proofErr w:type="spellEnd"/>
      <w:r w:rsidRPr="001E002A">
        <w:rPr>
          <w:rFonts w:ascii="Times New Roman" w:eastAsia="Times New Roman" w:hAnsi="Times New Roman" w:cs="Times New Roman"/>
          <w:color w:val="212529"/>
          <w:sz w:val="24"/>
          <w:szCs w:val="24"/>
        </w:rPr>
        <w:t xml:space="preserve">  А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Б </w:t>
      </w:r>
      <w:proofErr w:type="spellStart"/>
      <w:r w:rsidRPr="001E002A">
        <w:rPr>
          <w:rFonts w:ascii="Times New Roman" w:eastAsia="Times New Roman" w:hAnsi="Times New Roman" w:cs="Times New Roman"/>
          <w:color w:val="212529"/>
          <w:sz w:val="24"/>
          <w:szCs w:val="24"/>
        </w:rPr>
        <w:t>фактордың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бөлшектерінің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зерттелуі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құрамдық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элементтер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бойынша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жүргізіледі.Мұнда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бөлшектелуі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қарайда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жүргізілуіде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w:t>
      </w:r>
      <w:proofErr w:type="spellEnd"/>
      <w:r w:rsidRPr="001E002A">
        <w:rPr>
          <w:rFonts w:ascii="Times New Roman" w:eastAsia="Times New Roman" w:hAnsi="Times New Roman" w:cs="Times New Roman"/>
          <w:color w:val="212529"/>
          <w:sz w:val="24"/>
          <w:szCs w:val="24"/>
        </w:rPr>
        <w:t>.</w:t>
      </w:r>
    </w:p>
    <w:p w14:paraId="134A36EC"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Стохостикалық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 </w:t>
      </w:r>
      <w:proofErr w:type="spellStart"/>
      <w:proofErr w:type="gramStart"/>
      <w:r w:rsidRPr="001E002A">
        <w:rPr>
          <w:rFonts w:ascii="Times New Roman" w:eastAsia="Times New Roman" w:hAnsi="Times New Roman" w:cs="Times New Roman"/>
          <w:color w:val="212529"/>
          <w:sz w:val="24"/>
          <w:szCs w:val="24"/>
        </w:rPr>
        <w:t>нәтижелі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көрсеткішпен</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функцияналды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байланыстан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айырмашылығы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ықтимал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бірақ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толығымен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зерттемейді</w:t>
      </w:r>
      <w:proofErr w:type="spellEnd"/>
      <w:r w:rsidRPr="001E002A">
        <w:rPr>
          <w:rFonts w:ascii="Times New Roman" w:eastAsia="Times New Roman" w:hAnsi="Times New Roman" w:cs="Times New Roman"/>
          <w:color w:val="212529"/>
          <w:sz w:val="24"/>
          <w:szCs w:val="24"/>
        </w:rPr>
        <w:t>.</w:t>
      </w:r>
    </w:p>
    <w:p w14:paraId="2129C2FE"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Көрсеткіштердегі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оптимизасия</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тәсілі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экономикалық-математикалық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программалау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жиынтық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теориясы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операцияларды</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зерттеу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әдістерінің</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жйынтығы</w:t>
      </w:r>
      <w:proofErr w:type="spellEnd"/>
      <w:r w:rsidRPr="001E002A">
        <w:rPr>
          <w:rFonts w:ascii="Times New Roman" w:eastAsia="Times New Roman" w:hAnsi="Times New Roman" w:cs="Times New Roman"/>
          <w:color w:val="212529"/>
          <w:sz w:val="24"/>
          <w:szCs w:val="24"/>
        </w:rPr>
        <w:t>.</w:t>
      </w:r>
    </w:p>
    <w:p w14:paraId="5A2A5A25"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b/>
          <w:bCs/>
          <w:color w:val="212529"/>
          <w:sz w:val="24"/>
          <w:szCs w:val="24"/>
        </w:rPr>
        <w:t xml:space="preserve">    </w:t>
      </w:r>
    </w:p>
    <w:p w14:paraId="25D12F69"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Өзіндік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құрамы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бойынша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абсалютты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салыстырмалы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бөлінеді</w:t>
      </w:r>
      <w:proofErr w:type="spellEnd"/>
      <w:r w:rsidRPr="001E002A">
        <w:rPr>
          <w:rFonts w:ascii="Times New Roman" w:eastAsia="Times New Roman" w:hAnsi="Times New Roman" w:cs="Times New Roman"/>
          <w:color w:val="212529"/>
          <w:sz w:val="24"/>
          <w:szCs w:val="24"/>
        </w:rPr>
        <w:t>.</w:t>
      </w:r>
    </w:p>
    <w:p w14:paraId="65148D2F"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Абсалютты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көрсеткіштерге</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ақшалай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натуралды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немесе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еңбек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сиымдылығы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т.б</w:t>
      </w:r>
      <w:proofErr w:type="spellEnd"/>
      <w:r w:rsidRPr="001E002A">
        <w:rPr>
          <w:rFonts w:ascii="Times New Roman" w:eastAsia="Times New Roman" w:hAnsi="Times New Roman" w:cs="Times New Roman"/>
          <w:color w:val="212529"/>
          <w:sz w:val="24"/>
          <w:szCs w:val="24"/>
        </w:rPr>
        <w:t>.</w:t>
      </w:r>
    </w:p>
    <w:p w14:paraId="60792D32"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Салыстырмалы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көрсеткіштерге</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пайыз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коэффицент</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индекстермен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анықталады</w:t>
      </w:r>
      <w:proofErr w:type="spellEnd"/>
      <w:r w:rsidRPr="001E002A">
        <w:rPr>
          <w:rFonts w:ascii="Times New Roman" w:eastAsia="Times New Roman" w:hAnsi="Times New Roman" w:cs="Times New Roman"/>
          <w:color w:val="212529"/>
          <w:sz w:val="24"/>
          <w:szCs w:val="24"/>
        </w:rPr>
        <w:t>.</w:t>
      </w:r>
    </w:p>
    <w:p w14:paraId="23C7D14D" w14:textId="77777777" w:rsidR="001E002A" w:rsidRPr="001E002A" w:rsidRDefault="001E002A" w:rsidP="001E002A">
      <w:pPr>
        <w:shd w:val="clear" w:color="auto" w:fill="F8F9FA"/>
        <w:spacing w:after="0" w:line="240" w:lineRule="auto"/>
        <w:jc w:val="both"/>
        <w:rPr>
          <w:rFonts w:ascii="Times New Roman" w:eastAsia="Times New Roman" w:hAnsi="Times New Roman" w:cs="Times New Roman"/>
          <w:b/>
          <w:bCs/>
          <w:color w:val="212529"/>
          <w:sz w:val="24"/>
          <w:szCs w:val="24"/>
        </w:rPr>
      </w:pPr>
    </w:p>
    <w:p w14:paraId="43B52D4C" w14:textId="77777777" w:rsidR="001E002A" w:rsidRPr="001E002A" w:rsidRDefault="001E002A" w:rsidP="001E002A">
      <w:pPr>
        <w:shd w:val="clear" w:color="auto" w:fill="FFFFFF"/>
        <w:spacing w:after="0" w:line="240" w:lineRule="auto"/>
        <w:jc w:val="both"/>
        <w:rPr>
          <w:rFonts w:ascii="Times New Roman" w:eastAsia="Times New Roman" w:hAnsi="Times New Roman" w:cs="Times New Roman"/>
          <w:color w:val="202122"/>
          <w:sz w:val="24"/>
          <w:szCs w:val="24"/>
        </w:rPr>
      </w:pPr>
      <w:r w:rsidRPr="001E002A">
        <w:rPr>
          <w:rFonts w:ascii="Times New Roman" w:eastAsia="Times New Roman" w:hAnsi="Times New Roman" w:cs="Times New Roman"/>
          <w:color w:val="202122"/>
          <w:sz w:val="24"/>
          <w:szCs w:val="24"/>
        </w:rPr>
        <w:t>SWOT-</w:t>
      </w:r>
      <w:proofErr w:type="spellStart"/>
      <w:r w:rsidRPr="001E002A">
        <w:rPr>
          <w:rFonts w:ascii="Times New Roman" w:eastAsia="Times New Roman" w:hAnsi="Times New Roman" w:cs="Times New Roman"/>
          <w:color w:val="202122"/>
          <w:sz w:val="24"/>
          <w:szCs w:val="24"/>
        </w:rPr>
        <w:t>талд</w:t>
      </w:r>
      <w:proofErr w:type="spellEnd"/>
      <w:r w:rsidRPr="001E002A">
        <w:rPr>
          <w:rFonts w:ascii="Times New Roman" w:eastAsia="Times New Roman" w:hAnsi="Times New Roman" w:cs="Times New Roman"/>
          <w:color w:val="202122"/>
          <w:sz w:val="24"/>
          <w:szCs w:val="24"/>
          <w:lang w:val="kk-KZ"/>
        </w:rPr>
        <w:t>ау</w:t>
      </w:r>
      <w:r w:rsidRPr="001E002A">
        <w:rPr>
          <w:rFonts w:ascii="Times New Roman" w:eastAsia="Times New Roman" w:hAnsi="Times New Roman" w:cs="Times New Roman"/>
          <w:color w:val="202122"/>
          <w:sz w:val="24"/>
          <w:szCs w:val="24"/>
        </w:rPr>
        <w:t xml:space="preserve"> </w:t>
      </w:r>
      <w:r w:rsidRPr="001E002A">
        <w:rPr>
          <w:rFonts w:ascii="Times New Roman" w:eastAsia="Times New Roman" w:hAnsi="Times New Roman" w:cs="Times New Roman"/>
          <w:color w:val="202122"/>
          <w:sz w:val="24"/>
          <w:szCs w:val="24"/>
          <w:lang w:val="kk-KZ"/>
        </w:rPr>
        <w:t>ә</w:t>
      </w:r>
      <w:proofErr w:type="spellStart"/>
      <w:r w:rsidRPr="001E002A">
        <w:rPr>
          <w:rFonts w:ascii="Times New Roman" w:eastAsia="Times New Roman" w:hAnsi="Times New Roman" w:cs="Times New Roman"/>
          <w:color w:val="202122"/>
          <w:sz w:val="24"/>
          <w:szCs w:val="24"/>
        </w:rPr>
        <w:t>дісті</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қолдану</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барысында</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мәселенің</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жағымды</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және</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жағымсыз</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жақтарына</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сараптама</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беріледі</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оның</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мүмкіндіктері</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бағаланып</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орын</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алатын</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қатерлері</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туралы</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айтылады</w:t>
      </w:r>
      <w:proofErr w:type="spellEnd"/>
      <w:r w:rsidRPr="001E002A">
        <w:rPr>
          <w:rFonts w:ascii="Times New Roman" w:eastAsia="Times New Roman" w:hAnsi="Times New Roman" w:cs="Times New Roman"/>
          <w:color w:val="202122"/>
          <w:sz w:val="24"/>
          <w:szCs w:val="24"/>
        </w:rPr>
        <w:t>. SWOT-</w:t>
      </w:r>
      <w:proofErr w:type="spellStart"/>
      <w:r w:rsidRPr="001E002A">
        <w:rPr>
          <w:rFonts w:ascii="Times New Roman" w:eastAsia="Times New Roman" w:hAnsi="Times New Roman" w:cs="Times New Roman"/>
          <w:color w:val="202122"/>
          <w:sz w:val="24"/>
          <w:szCs w:val="24"/>
        </w:rPr>
        <w:t>талдау</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жүргізу</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барысында</w:t>
      </w:r>
      <w:proofErr w:type="spellEnd"/>
      <w:r w:rsidRPr="001E002A">
        <w:rPr>
          <w:rFonts w:ascii="Times New Roman" w:eastAsia="Times New Roman" w:hAnsi="Times New Roman" w:cs="Times New Roman"/>
          <w:color w:val="202122"/>
          <w:sz w:val="24"/>
          <w:szCs w:val="24"/>
        </w:rPr>
        <w:t xml:space="preserve"> автор </w:t>
      </w:r>
      <w:proofErr w:type="spellStart"/>
      <w:r w:rsidRPr="001E002A">
        <w:rPr>
          <w:rFonts w:ascii="Times New Roman" w:eastAsia="Times New Roman" w:hAnsi="Times New Roman" w:cs="Times New Roman"/>
          <w:color w:val="202122"/>
          <w:sz w:val="24"/>
          <w:szCs w:val="24"/>
        </w:rPr>
        <w:t>жоғарыда</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аталған</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ғалымдардың</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ережелеріне</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сүйенді</w:t>
      </w:r>
      <w:proofErr w:type="spellEnd"/>
      <w:r w:rsidRPr="001E002A">
        <w:rPr>
          <w:rFonts w:ascii="Times New Roman" w:eastAsia="Times New Roman" w:hAnsi="Times New Roman" w:cs="Times New Roman"/>
          <w:color w:val="202122"/>
          <w:sz w:val="24"/>
          <w:szCs w:val="24"/>
        </w:rPr>
        <w:t>.</w:t>
      </w:r>
    </w:p>
    <w:p w14:paraId="18978A8A" w14:textId="77777777" w:rsidR="001E002A" w:rsidRPr="001E002A" w:rsidRDefault="001E002A" w:rsidP="001E002A">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1E002A">
        <w:rPr>
          <w:rFonts w:ascii="Times New Roman" w:eastAsia="Times New Roman" w:hAnsi="Times New Roman" w:cs="Times New Roman"/>
          <w:color w:val="202122"/>
          <w:sz w:val="24"/>
          <w:szCs w:val="24"/>
        </w:rPr>
        <w:t>Сондықтан</w:t>
      </w:r>
      <w:proofErr w:type="spellEnd"/>
      <w:r w:rsidRPr="001E002A">
        <w:rPr>
          <w:rFonts w:ascii="Times New Roman" w:eastAsia="Times New Roman" w:hAnsi="Times New Roman" w:cs="Times New Roman"/>
          <w:color w:val="202122"/>
          <w:sz w:val="24"/>
          <w:szCs w:val="24"/>
        </w:rPr>
        <w:t>, </w:t>
      </w:r>
      <w:r w:rsidRPr="001E002A">
        <w:rPr>
          <w:rFonts w:ascii="Times New Roman" w:eastAsia="Times New Roman" w:hAnsi="Times New Roman" w:cs="Times New Roman"/>
          <w:b/>
          <w:bCs/>
          <w:color w:val="202122"/>
          <w:sz w:val="24"/>
          <w:szCs w:val="24"/>
        </w:rPr>
        <w:t>SWOT</w:t>
      </w:r>
      <w:r w:rsidRPr="001E002A">
        <w:rPr>
          <w:rFonts w:ascii="Times New Roman" w:eastAsia="Times New Roman" w:hAnsi="Times New Roman" w:cs="Times New Roman"/>
          <w:color w:val="202122"/>
          <w:sz w:val="24"/>
          <w:szCs w:val="24"/>
        </w:rPr>
        <w:t>-</w:t>
      </w:r>
      <w:proofErr w:type="spellStart"/>
      <w:r w:rsidRPr="001E002A">
        <w:rPr>
          <w:rFonts w:ascii="Times New Roman" w:eastAsia="Times New Roman" w:hAnsi="Times New Roman" w:cs="Times New Roman"/>
          <w:color w:val="202122"/>
          <w:sz w:val="24"/>
          <w:szCs w:val="24"/>
        </w:rPr>
        <w:t>талдау</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барысында</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төмендегі</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нәтижелер</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анықталды</w:t>
      </w:r>
      <w:proofErr w:type="spellEnd"/>
      <w:r w:rsidRPr="001E002A">
        <w:rPr>
          <w:rFonts w:ascii="Times New Roman" w:eastAsia="Times New Roman" w:hAnsi="Times New Roman" w:cs="Times New Roman"/>
          <w:color w:val="202122"/>
          <w:sz w:val="24"/>
          <w:szCs w:val="24"/>
        </w:rPr>
        <w:t>:</w:t>
      </w:r>
    </w:p>
    <w:p w14:paraId="08AA8004" w14:textId="77777777" w:rsidR="001E002A" w:rsidRPr="001E002A" w:rsidRDefault="001E002A" w:rsidP="001E002A">
      <w:pPr>
        <w:shd w:val="clear" w:color="auto" w:fill="FFFFFF"/>
        <w:spacing w:after="0" w:line="240" w:lineRule="auto"/>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 xml:space="preserve"> Жағымды жақтары (</w:t>
      </w:r>
      <w:r w:rsidRPr="001E002A">
        <w:rPr>
          <w:rFonts w:ascii="Times New Roman" w:eastAsia="Times New Roman" w:hAnsi="Times New Roman" w:cs="Times New Roman"/>
          <w:i/>
          <w:iCs/>
          <w:color w:val="202122"/>
          <w:sz w:val="24"/>
          <w:szCs w:val="24"/>
          <w:lang w:val="kk-KZ"/>
        </w:rPr>
        <w:t>Strengths</w:t>
      </w:r>
      <w:r w:rsidRPr="001E002A">
        <w:rPr>
          <w:rFonts w:ascii="Times New Roman" w:eastAsia="Times New Roman" w:hAnsi="Times New Roman" w:cs="Times New Roman"/>
          <w:color w:val="202122"/>
          <w:sz w:val="24"/>
          <w:szCs w:val="24"/>
          <w:lang w:val="kk-KZ"/>
        </w:rPr>
        <w:t xml:space="preserve">): жарнамалық қызметтің заңнамалық, нормативті-құқықтық негіздері қалыптасты, жарнама саясатын мемлекет қолдайды және реттейді, ел тұрғындарының компьютерлік сауаттылығының жоғарылығы және ақпаратты алудың жоғарғы деңгейде болуы, саяси жарнама билік пен халық арасындағы өзара байланысты орнатады, мемлекеттік БАҚ-тармен қатар, жеке БАҚ-тардың қалыптасуы, билік орындары мен саяси партиялар, халық саяси нарыққа дағдыланды, саяси жарнамалық ақпаратты алудағы және таратудағы мүмкіндіктердің тең дәрежеде пайдаланылады, қоғам саяси </w:t>
      </w:r>
      <w:r w:rsidRPr="001E002A">
        <w:rPr>
          <w:rFonts w:ascii="Times New Roman" w:eastAsia="Times New Roman" w:hAnsi="Times New Roman" w:cs="Times New Roman"/>
          <w:color w:val="202122"/>
          <w:sz w:val="24"/>
          <w:szCs w:val="24"/>
          <w:lang w:val="kk-KZ"/>
        </w:rPr>
        <w:lastRenderedPageBreak/>
        <w:t>құндылықтарды байыпты қабылдайды, әлеуметтік-саяси реформалардың орындалуы хабарланады, азаматтардың саяси тұрақтылықты күшейту қызығушылығын тудырады, саяси лидерлердің қоғамдағы жоғарғы рөлі көрсетіледі, сайлау науқаны кезеңінде электорат тек тұғырнамамен танысып қана қоймай, олардың нақты ұстанымдарын ұрандар арқылы қабылдайды.</w:t>
      </w:r>
    </w:p>
    <w:p w14:paraId="0FFDCF8E" w14:textId="77777777" w:rsidR="001E002A" w:rsidRPr="001E002A" w:rsidRDefault="001E002A" w:rsidP="001E002A">
      <w:pPr>
        <w:numPr>
          <w:ilvl w:val="0"/>
          <w:numId w:val="4"/>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Жағымсыз жақтары (</w:t>
      </w:r>
      <w:r w:rsidRPr="001E002A">
        <w:rPr>
          <w:rFonts w:ascii="Times New Roman" w:eastAsia="Times New Roman" w:hAnsi="Times New Roman" w:cs="Times New Roman"/>
          <w:i/>
          <w:iCs/>
          <w:color w:val="202122"/>
          <w:sz w:val="24"/>
          <w:szCs w:val="24"/>
          <w:lang w:val="kk-KZ"/>
        </w:rPr>
        <w:t>Weaknesses</w:t>
      </w:r>
      <w:r w:rsidRPr="001E002A">
        <w:rPr>
          <w:rFonts w:ascii="Times New Roman" w:eastAsia="Times New Roman" w:hAnsi="Times New Roman" w:cs="Times New Roman"/>
          <w:color w:val="202122"/>
          <w:sz w:val="24"/>
          <w:szCs w:val="24"/>
          <w:lang w:val="kk-KZ"/>
        </w:rPr>
        <w:t>): саяси жарнамада манипуляциялық тәсілдерге ерекше мән беріледі, аталған сала бойынша мамандардың аздығы, заңнамалық құжаттарда саяси жарнама туралы тек үгіт ретінде көрсетіледі, жарнамада саяси нарықтың сегментация принциптеріне, яғни, географиялық, мінез-құлықтық, демографиялық себептеріне мән берілмейді, азаматтар саяси жарнаманы тек сайлауалды үгіт-насихат кезеңінде тікелей түрін қабылдайтындықтан, электораларалық кезеңдегі жанама (тікелей емес) әсерін байқамайды.</w:t>
      </w:r>
    </w:p>
    <w:p w14:paraId="1710339C" w14:textId="77777777" w:rsidR="001E002A" w:rsidRPr="001E002A" w:rsidRDefault="001E002A" w:rsidP="001E002A">
      <w:pPr>
        <w:numPr>
          <w:ilvl w:val="0"/>
          <w:numId w:val="4"/>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Мүмкіндіктері (</w:t>
      </w:r>
      <w:r w:rsidRPr="001E002A">
        <w:rPr>
          <w:rFonts w:ascii="Times New Roman" w:eastAsia="Times New Roman" w:hAnsi="Times New Roman" w:cs="Times New Roman"/>
          <w:i/>
          <w:iCs/>
          <w:color w:val="202122"/>
          <w:sz w:val="24"/>
          <w:szCs w:val="24"/>
          <w:lang w:val="kk-KZ"/>
        </w:rPr>
        <w:t>Opportunities</w:t>
      </w:r>
      <w:r w:rsidRPr="001E002A">
        <w:rPr>
          <w:rFonts w:ascii="Times New Roman" w:eastAsia="Times New Roman" w:hAnsi="Times New Roman" w:cs="Times New Roman"/>
          <w:color w:val="202122"/>
          <w:sz w:val="24"/>
          <w:szCs w:val="24"/>
          <w:lang w:val="kk-KZ"/>
        </w:rPr>
        <w:t>): қоғам мен мемлекет арасындағы өзара байланыс шарттарын қамтамасыз етеді, сәтті орындалып жатқан саяси реформалар жаңа заңнамалық, нормативті-құқықтық негізін қалыптастырады, қоғам мүшелері саяси реформалардың жүргізілу маңыздылығын түсінеді, адамгершілік құндылықтарын үндейді, саяси жарнаманың қолдану салаларына мемлекеттік көмек, электораттың саяси мәдениетінің деңгейін көтереді.</w:t>
      </w:r>
    </w:p>
    <w:p w14:paraId="6398A3EA" w14:textId="77777777" w:rsidR="001E002A" w:rsidRPr="001E002A" w:rsidRDefault="001E002A" w:rsidP="001E002A">
      <w:pPr>
        <w:shd w:val="clear" w:color="auto" w:fill="F8F9FA"/>
        <w:spacing w:after="0" w:line="240" w:lineRule="auto"/>
        <w:jc w:val="both"/>
        <w:rPr>
          <w:rFonts w:ascii="Times New Roman" w:eastAsia="Times New Roman" w:hAnsi="Times New Roman" w:cs="Times New Roman"/>
          <w:b/>
          <w:bCs/>
          <w:color w:val="212529"/>
          <w:sz w:val="24"/>
          <w:szCs w:val="24"/>
          <w:lang w:val="kk-KZ"/>
        </w:rPr>
      </w:pPr>
      <w:r w:rsidRPr="001E002A">
        <w:rPr>
          <w:rFonts w:ascii="Times New Roman" w:eastAsia="Times New Roman" w:hAnsi="Times New Roman" w:cs="Times New Roman"/>
          <w:color w:val="202122"/>
          <w:sz w:val="24"/>
          <w:szCs w:val="24"/>
          <w:lang w:val="kk-KZ"/>
        </w:rPr>
        <w:t>Қатерлері (</w:t>
      </w:r>
      <w:r w:rsidRPr="001E002A">
        <w:rPr>
          <w:rFonts w:ascii="Times New Roman" w:eastAsia="Times New Roman" w:hAnsi="Times New Roman" w:cs="Times New Roman"/>
          <w:i/>
          <w:iCs/>
          <w:color w:val="202122"/>
          <w:sz w:val="24"/>
          <w:szCs w:val="24"/>
          <w:lang w:val="kk-KZ"/>
        </w:rPr>
        <w:t>Threats</w:t>
      </w:r>
      <w:r w:rsidRPr="001E002A">
        <w:rPr>
          <w:rFonts w:ascii="Times New Roman" w:eastAsia="Times New Roman" w:hAnsi="Times New Roman" w:cs="Times New Roman"/>
          <w:color w:val="202122"/>
          <w:sz w:val="24"/>
          <w:szCs w:val="24"/>
          <w:lang w:val="kk-KZ"/>
        </w:rPr>
        <w:t>): жасанды саяси имидж дайындалады, саяси жарнаманы реттеудегі заңнамалық базаның әлсіздігі жөнсіз жарнаманы пайдалануға әкеледі, мамандарды дайындаудағы тиімді жүйенің жоқтығы, сайлау науқаны кезеңінде “лас” технологиялар қолданылады</w:t>
      </w:r>
    </w:p>
    <w:p w14:paraId="71D52358" w14:textId="77777777" w:rsidR="001E002A" w:rsidRPr="001E002A" w:rsidRDefault="001E002A" w:rsidP="001E002A">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Негізінде, стратегиялық басқару, мекеменің өзінен шыққан немесе бәсекелестерден келген, мекеменің алдында тұрған мүмкіндіктер мен қауіп-қатерлерді тануды қамтиды, және, мекеменің бәсекелестерімен салыстырғанда міндеттерін қалай атқаратындығын анықтайды. Стратегиялық басқару жағдайды ішкі және сыртқы жақтан бағалай білуді талап етеді. Стратегиялық басқару бірнеше ой мектептеріне бөлінеді. Сипаттама тәсілі стратегиялар іс жүзінде қалай жасалғанына бас назар аударады, ал директивалық тәсіл, стратегияларды қалай әзірлеуі тиіс екендігін баяндайды. Бұл мектептер стратегиялардың қалай дамытылғанына қарай ерекшеленеді: барлық қатерлер мен мүмкіндіктер ескерілген талдау процесі арқылы немесе жалпы бағыттаушы қағидаттар арқылы.</w:t>
      </w:r>
    </w:p>
    <w:p w14:paraId="18B9D0EC" w14:textId="77777777" w:rsidR="001E002A" w:rsidRPr="001E002A" w:rsidRDefault="001E002A" w:rsidP="001E002A">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Бизнес мәдениеті, қызметкерлердің дағдылары мен бәсекелестілігі, сондай-ақ ұйымдық құрылым, ұйымның алдына қойылған мақсаттарына қол жеткізуіне әсер ететін маңызды факторлары боп саналады. Икемсіз компаниялар тез өзгеретін ортада табысқа жетуді қиын деп санайды. Стратегияларды әзірлеу және оларды іске асыру арасындағы бөгеттер менеджерлерге тиімді мақсаттарының орындалған-орындалмағанын анықтауға қиындық туғызады.</w:t>
      </w:r>
    </w:p>
    <w:p w14:paraId="2B909B38" w14:textId="77777777" w:rsidR="001E002A" w:rsidRPr="001E002A" w:rsidRDefault="001E002A" w:rsidP="001E002A">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Ұйымның жоғарғы басқару оның стратегиясы үшін ақыр соңында жауапты болғанымен, бірнеше рет стратегиялар төменгі деңгейдегі басшылар мен қызметкерлердің іс-әрекеттері мен идеялары арқылы басталды. Ұйымның бас директорға сүйенгеннен гөрі стратегияға жұмыс атқаратын бірнеше қызметкерлерге сүйене алады. Ұйым басшылары өткен стратегиялардан үйренуге және ірі қоршаған бизнес ортаны зерттеуге назар аударады. Кейіннен, бұл білім болашақ стратегияларды әзірлеуге және қызметкерлердің іс-әрекеттері компанияның алға басуға бағытталғанын кадағалау үшін қолданылады</w:t>
      </w:r>
    </w:p>
    <w:p w14:paraId="659F70A2" w14:textId="77777777" w:rsidR="001E002A" w:rsidRPr="001E002A" w:rsidRDefault="001E002A" w:rsidP="001E00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 xml:space="preserve">азіргі таңда Қазақстанда басқару жүйесінде ұзақ мерзімді стратегиялар кеңінен қолданылып жүр. Олар "Қазақстан - 2050" Стратегиясы, индустриалды- инновациялық даму стратегиялары, Қазақстан Республикасының 2020-шы жылға дейінгі стратегиянық даму жоспары. Қазақстандағы нарықтық тұлғалардың, Яғни кәсіпорындар мен ұйымдардың басшылары мен жетекші мамандары бұл стратегиялардың мәнісін, мақсаттарын, қол жеткізу жолдарын , негізгі нәтижелерін білмейінше сәтілікке қол жеткізу қиынға соғады, себебі олар қазіргі кездегі және болашақтағы экономикалық идеология болып есептеледі. </w:t>
      </w:r>
    </w:p>
    <w:p w14:paraId="30B0E705"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lastRenderedPageBreak/>
        <w:t>Стратегиялық басқару есебін ұйымдастырудағы маңызды көрсеткіштердің бірі болып - кәсіпорындардан нарық жағдайында ғылыми- техникалық үдерістің жетістіктерін, өндірісті басқарудың тиімді нормаларын еңгізу арқылы және қолданылмаған резервтерді шоғырландыру арқылы өндіріс тиімділігін, қызметпен өнімнің бәсеке қаблеттілігін арттыру талап етіледі.</w:t>
      </w:r>
    </w:p>
    <w:p w14:paraId="0D9B8170"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Тиімді стратегиялық басқарушылық шешім қабылдап, стратегиялық жоспар құру үшін әр кәсіпорын өзінің шығындарын, сондай-ақ сол өндірістік шығындары туралы ақпаратты талдай білу қажет. Шығындарды талдау тиімділікті анықтауға, олардың тым көп болатынын, бағаны дұрыс бекітуге, шығындарды тиімді басқаруға және реттеуге, пайда мен өндіріс рентабельділік деңгейін стратегиялық басқару шешімін және жоспарлауға мүмкіндік береді.</w:t>
      </w:r>
    </w:p>
    <w:p w14:paraId="21C15844"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Нарық экономикасы жағдайында тұтынушылар шаруашылықты жүргізудің жаңа тәсілдерін кеңінен қолданып отыр. Осыған байланысты стратегиялық басқару есебін дұрыс жүргізу мен шешім қабылдау, жинақ, синтетикалық көрсеткіш ретінде өзіндік құнның мәні ерекше артуда. Басқару есебінде өзіндік құн шаруашылықты басқарудың, өндірісті ұйымдастырудың, еңбекті ұйымдастырып, ынталандырудың, үнем тәртібін сақтаудың, ғылым мен техника жетістіктерін пайдалану деңгейінің қаншалықты өскенін көрсетеді. Кәсіпорындар алатын табыстар міне осы көрсеткіштің шамасына тікелей байланысты.</w:t>
      </w:r>
    </w:p>
    <w:p w14:paraId="1163F37C"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b/>
          <w:bCs/>
          <w:color w:val="212529"/>
          <w:sz w:val="24"/>
          <w:szCs w:val="24"/>
          <w:lang w:val="kk-KZ"/>
        </w:rPr>
        <w:t xml:space="preserve">Осыдан кәсіпорын қызметін бақылаудың басты құралы болып стратегиялық басқару есебі мен есептілік жүйесі болып табылады. </w:t>
      </w:r>
      <w:r w:rsidRPr="001E002A">
        <w:rPr>
          <w:rFonts w:ascii="Times New Roman" w:eastAsia="Times New Roman" w:hAnsi="Times New Roman" w:cs="Times New Roman"/>
          <w:b/>
          <w:bCs/>
          <w:color w:val="212529"/>
          <w:sz w:val="24"/>
          <w:szCs w:val="24"/>
        </w:rPr>
        <w:t xml:space="preserve">Ол компания </w:t>
      </w:r>
      <w:proofErr w:type="spellStart"/>
      <w:r w:rsidRPr="001E002A">
        <w:rPr>
          <w:rFonts w:ascii="Times New Roman" w:eastAsia="Times New Roman" w:hAnsi="Times New Roman" w:cs="Times New Roman"/>
          <w:b/>
          <w:bCs/>
          <w:color w:val="212529"/>
          <w:sz w:val="24"/>
          <w:szCs w:val="24"/>
        </w:rPr>
        <w:t>басқармасына</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келесі</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мақсаттарды</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тиімді</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шешуге</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мүмкіндік</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береді</w:t>
      </w:r>
      <w:proofErr w:type="spellEnd"/>
      <w:r w:rsidRPr="001E002A">
        <w:rPr>
          <w:rFonts w:ascii="Times New Roman" w:eastAsia="Times New Roman" w:hAnsi="Times New Roman" w:cs="Times New Roman"/>
          <w:b/>
          <w:bCs/>
          <w:color w:val="212529"/>
          <w:sz w:val="24"/>
          <w:szCs w:val="24"/>
        </w:rPr>
        <w:t>:</w:t>
      </w:r>
    </w:p>
    <w:p w14:paraId="42809A2A" w14:textId="77777777" w:rsidR="001E002A" w:rsidRPr="001E002A" w:rsidRDefault="001E002A" w:rsidP="001E002A">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Шынайы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жағдайды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ішінде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кәсіпорынның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оперативті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режиміндегі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қауіпсіздік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көрсеткіштері</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деңгейін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бақылау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бағалауды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қажетті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қабылдауды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қамтамасыз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w:t>
      </w:r>
      <w:proofErr w:type="spellEnd"/>
      <w:r w:rsidRPr="001E002A">
        <w:rPr>
          <w:rFonts w:ascii="Times New Roman" w:eastAsia="Times New Roman" w:hAnsi="Times New Roman" w:cs="Times New Roman"/>
          <w:color w:val="212529"/>
          <w:sz w:val="24"/>
          <w:szCs w:val="24"/>
        </w:rPr>
        <w:t>;</w:t>
      </w:r>
    </w:p>
    <w:p w14:paraId="5AA706FC" w14:textId="77777777" w:rsidR="001E002A" w:rsidRPr="001E002A" w:rsidRDefault="001E002A" w:rsidP="001E002A">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Оперативті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бақылауда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директорлар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кеңесі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мүшелерінің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қажетті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белсенділікпен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қамтамасыз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w:t>
      </w:r>
      <w:proofErr w:type="spellEnd"/>
      <w:r w:rsidRPr="001E002A">
        <w:rPr>
          <w:rFonts w:ascii="Times New Roman" w:eastAsia="Times New Roman" w:hAnsi="Times New Roman" w:cs="Times New Roman"/>
          <w:color w:val="212529"/>
          <w:sz w:val="24"/>
          <w:szCs w:val="24"/>
        </w:rPr>
        <w:t>;</w:t>
      </w:r>
    </w:p>
    <w:p w14:paraId="54C3E78F" w14:textId="77777777" w:rsidR="001E002A" w:rsidRPr="001E002A" w:rsidRDefault="001E002A" w:rsidP="001E002A">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Басқармадағы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атқару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органдары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басшылары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компетенциясына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бақылау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бағалау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жүргізуді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қамтамасыз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w:t>
      </w:r>
      <w:proofErr w:type="spellEnd"/>
      <w:r w:rsidRPr="001E002A">
        <w:rPr>
          <w:rFonts w:ascii="Times New Roman" w:eastAsia="Times New Roman" w:hAnsi="Times New Roman" w:cs="Times New Roman"/>
          <w:color w:val="212529"/>
          <w:sz w:val="24"/>
          <w:szCs w:val="24"/>
        </w:rPr>
        <w:t>;</w:t>
      </w:r>
    </w:p>
    <w:p w14:paraId="7A973602" w14:textId="77777777" w:rsidR="001E002A" w:rsidRPr="001E002A" w:rsidRDefault="001E002A" w:rsidP="001E002A">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Дәлелденген</w:t>
      </w:r>
      <w:proofErr w:type="spellEnd"/>
      <w:r w:rsidRPr="001E002A">
        <w:rPr>
          <w:rFonts w:ascii="Times New Roman" w:eastAsia="Times New Roman" w:hAnsi="Times New Roman" w:cs="Times New Roman"/>
          <w:color w:val="212529"/>
          <w:sz w:val="24"/>
          <w:szCs w:val="24"/>
        </w:rPr>
        <w:t xml:space="preserve"> сын-</w:t>
      </w:r>
      <w:proofErr w:type="spellStart"/>
      <w:r w:rsidRPr="001E002A">
        <w:rPr>
          <w:rFonts w:ascii="Times New Roman" w:eastAsia="Times New Roman" w:hAnsi="Times New Roman" w:cs="Times New Roman"/>
          <w:color w:val="212529"/>
          <w:sz w:val="24"/>
          <w:szCs w:val="24"/>
        </w:rPr>
        <w:t>пікірлі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қамтамасыз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w:t>
      </w:r>
      <w:proofErr w:type="spellEnd"/>
      <w:r w:rsidRPr="001E002A">
        <w:rPr>
          <w:rFonts w:ascii="Times New Roman" w:eastAsia="Times New Roman" w:hAnsi="Times New Roman" w:cs="Times New Roman"/>
          <w:color w:val="212529"/>
          <w:sz w:val="24"/>
          <w:szCs w:val="24"/>
        </w:rPr>
        <w:t>;</w:t>
      </w:r>
    </w:p>
    <w:p w14:paraId="15FFDB7F" w14:textId="77777777" w:rsidR="001E002A" w:rsidRPr="001E002A" w:rsidRDefault="001E002A" w:rsidP="001E002A">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Алдын</w:t>
      </w:r>
      <w:proofErr w:type="spellEnd"/>
      <w:r w:rsidRPr="001E002A">
        <w:rPr>
          <w:rFonts w:ascii="Times New Roman" w:eastAsia="Times New Roman" w:hAnsi="Times New Roman" w:cs="Times New Roman"/>
          <w:color w:val="212529"/>
          <w:sz w:val="24"/>
          <w:szCs w:val="24"/>
        </w:rPr>
        <w:t xml:space="preserve"> ала </w:t>
      </w:r>
      <w:proofErr w:type="spellStart"/>
      <w:r w:rsidRPr="001E002A">
        <w:rPr>
          <w:rFonts w:ascii="Times New Roman" w:eastAsia="Times New Roman" w:hAnsi="Times New Roman" w:cs="Times New Roman"/>
          <w:color w:val="212529"/>
          <w:sz w:val="24"/>
          <w:szCs w:val="24"/>
        </w:rPr>
        <w:t>бекітілген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жоспарлар</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іс-шаралар</w:t>
      </w:r>
      <w:proofErr w:type="spellEnd"/>
      <w:r w:rsidRPr="001E002A">
        <w:rPr>
          <w:rFonts w:ascii="Times New Roman" w:eastAsia="Times New Roman" w:hAnsi="Times New Roman" w:cs="Times New Roman"/>
          <w:color w:val="212529"/>
          <w:sz w:val="24"/>
          <w:szCs w:val="24"/>
          <w:lang w:val="kk-KZ"/>
        </w:rPr>
        <w:t xml:space="preserve"> </w:t>
      </w:r>
      <w:proofErr w:type="spellStart"/>
      <w:r w:rsidRPr="001E002A">
        <w:rPr>
          <w:rFonts w:ascii="Times New Roman" w:eastAsia="Times New Roman" w:hAnsi="Times New Roman" w:cs="Times New Roman"/>
          <w:color w:val="212529"/>
          <w:sz w:val="24"/>
          <w:szCs w:val="24"/>
        </w:rPr>
        <w:t>бойынша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қабылданған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уақытылы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баға</w:t>
      </w:r>
      <w:proofErr w:type="spellEnd"/>
      <w:r w:rsidRPr="001E002A">
        <w:rPr>
          <w:rFonts w:ascii="Times New Roman" w:eastAsia="Times New Roman" w:hAnsi="Times New Roman" w:cs="Times New Roman"/>
          <w:color w:val="212529"/>
          <w:sz w:val="24"/>
          <w:szCs w:val="24"/>
        </w:rPr>
        <w:t xml:space="preserve"> беру</w:t>
      </w:r>
      <w:r w:rsidRPr="001E002A">
        <w:rPr>
          <w:rFonts w:ascii="Times New Roman" w:eastAsia="Times New Roman" w:hAnsi="Times New Roman" w:cs="Times New Roman"/>
          <w:color w:val="212529"/>
          <w:sz w:val="24"/>
          <w:szCs w:val="24"/>
          <w:lang w:val="kk-KZ"/>
        </w:rPr>
        <w:t>:</w:t>
      </w:r>
    </w:p>
    <w:p w14:paraId="139458DA"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негізде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стратегияларды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қалыптастыру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ұйымға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қандайда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қаншалықты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сәйкес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келетіндігін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анықтайды</w:t>
      </w:r>
      <w:proofErr w:type="spellEnd"/>
      <w:r w:rsidRPr="001E002A">
        <w:rPr>
          <w:rFonts w:ascii="Times New Roman" w:eastAsia="Times New Roman" w:hAnsi="Times New Roman" w:cs="Times New Roman"/>
          <w:color w:val="212529"/>
          <w:sz w:val="24"/>
          <w:szCs w:val="24"/>
        </w:rPr>
        <w:t>;</w:t>
      </w:r>
    </w:p>
    <w:p w14:paraId="3D216223"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оңтайлысын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таңдап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алу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шығындарды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баламалы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жолдарын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іздейді</w:t>
      </w:r>
      <w:proofErr w:type="spellEnd"/>
      <w:r w:rsidRPr="001E002A">
        <w:rPr>
          <w:rFonts w:ascii="Times New Roman" w:eastAsia="Times New Roman" w:hAnsi="Times New Roman" w:cs="Times New Roman"/>
          <w:color w:val="212529"/>
          <w:sz w:val="24"/>
          <w:szCs w:val="24"/>
        </w:rPr>
        <w:t>;</w:t>
      </w:r>
    </w:p>
    <w:p w14:paraId="44BEA25F"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қандай</w:t>
      </w:r>
      <w:proofErr w:type="spellEnd"/>
      <w:r w:rsidRPr="001E002A">
        <w:rPr>
          <w:rFonts w:ascii="Times New Roman" w:eastAsia="Times New Roman" w:hAnsi="Times New Roman" w:cs="Times New Roman"/>
          <w:color w:val="212529"/>
          <w:sz w:val="24"/>
          <w:szCs w:val="24"/>
        </w:rPr>
        <w:t xml:space="preserve"> да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салдарын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есепке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алу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болашақта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бейімделе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білуді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дамытады</w:t>
      </w:r>
      <w:proofErr w:type="spellEnd"/>
      <w:r w:rsidRPr="001E002A">
        <w:rPr>
          <w:rFonts w:ascii="Times New Roman" w:eastAsia="Times New Roman" w:hAnsi="Times New Roman" w:cs="Times New Roman"/>
          <w:color w:val="212529"/>
          <w:sz w:val="24"/>
          <w:szCs w:val="24"/>
        </w:rPr>
        <w:t>;</w:t>
      </w:r>
    </w:p>
    <w:p w14:paraId="6067DF31"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ресурстарын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неғұрлым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пайдалануды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сауатты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орналастырады</w:t>
      </w:r>
      <w:proofErr w:type="spellEnd"/>
      <w:r w:rsidRPr="001E002A">
        <w:rPr>
          <w:rFonts w:ascii="Times New Roman" w:eastAsia="Times New Roman" w:hAnsi="Times New Roman" w:cs="Times New Roman"/>
          <w:color w:val="212529"/>
          <w:sz w:val="24"/>
          <w:szCs w:val="24"/>
        </w:rPr>
        <w:t>;</w:t>
      </w:r>
    </w:p>
    <w:p w14:paraId="0BEA3BFC"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ұйымдастырушылық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мәселелерді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шешуде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жүйелі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тәсіл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әдіснамасын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қолданады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осының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негізінде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неғұрлым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дамытады</w:t>
      </w:r>
      <w:proofErr w:type="spellEnd"/>
      <w:r w:rsidRPr="001E002A">
        <w:rPr>
          <w:rFonts w:ascii="Times New Roman" w:eastAsia="Times New Roman" w:hAnsi="Times New Roman" w:cs="Times New Roman"/>
          <w:color w:val="212529"/>
          <w:sz w:val="24"/>
          <w:szCs w:val="24"/>
        </w:rPr>
        <w:t>;</w:t>
      </w:r>
    </w:p>
    <w:p w14:paraId="340BFC94"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біртұтас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аясында</w:t>
      </w:r>
      <w:proofErr w:type="spellEnd"/>
      <w:r w:rsidRPr="001E002A">
        <w:rPr>
          <w:rFonts w:ascii="Times New Roman" w:eastAsia="Times New Roman" w:hAnsi="Times New Roman" w:cs="Times New Roman"/>
          <w:color w:val="212529"/>
          <w:sz w:val="24"/>
          <w:szCs w:val="24"/>
        </w:rPr>
        <w:t xml:space="preserve"> коммуникация, </w:t>
      </w:r>
      <w:proofErr w:type="spellStart"/>
      <w:r w:rsidRPr="001E002A">
        <w:rPr>
          <w:rFonts w:ascii="Times New Roman" w:eastAsia="Times New Roman" w:hAnsi="Times New Roman" w:cs="Times New Roman"/>
          <w:color w:val="212529"/>
          <w:sz w:val="24"/>
          <w:szCs w:val="24"/>
        </w:rPr>
        <w:t>үлестіру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бақылау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үдерістерінің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өзара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тәуелді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элементтерінің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бірыңғай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кегеніне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байланыстырады</w:t>
      </w:r>
      <w:proofErr w:type="spellEnd"/>
      <w:r w:rsidRPr="001E002A">
        <w:rPr>
          <w:rFonts w:ascii="Times New Roman" w:eastAsia="Times New Roman" w:hAnsi="Times New Roman" w:cs="Times New Roman"/>
          <w:color w:val="212529"/>
          <w:sz w:val="24"/>
          <w:szCs w:val="24"/>
        </w:rPr>
        <w:t>;</w:t>
      </w:r>
    </w:p>
    <w:p w14:paraId="4AE57EED"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қызметкерлердің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уәждемесі</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ынтасын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ынталандырады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миссиясын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жекелеген</w:t>
      </w:r>
      <w:proofErr w:type="spellEnd"/>
      <w:r w:rsidRPr="001E002A">
        <w:rPr>
          <w:rFonts w:ascii="Times New Roman" w:eastAsia="Times New Roman" w:hAnsi="Times New Roman" w:cs="Times New Roman"/>
          <w:color w:val="212529"/>
          <w:sz w:val="24"/>
          <w:szCs w:val="24"/>
        </w:rPr>
        <w:t xml:space="preserve"> даму мен </w:t>
      </w:r>
      <w:proofErr w:type="spellStart"/>
      <w:r w:rsidRPr="001E002A">
        <w:rPr>
          <w:rFonts w:ascii="Times New Roman" w:eastAsia="Times New Roman" w:hAnsi="Times New Roman" w:cs="Times New Roman"/>
          <w:color w:val="212529"/>
          <w:sz w:val="24"/>
          <w:szCs w:val="24"/>
        </w:rPr>
        <w:t>қызметкерлердің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өсуі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ұйымдастырушылық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мақсаттарға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жеткізу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мәнін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түсінуді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анықтайды</w:t>
      </w:r>
      <w:proofErr w:type="spellEnd"/>
      <w:r w:rsidRPr="001E002A">
        <w:rPr>
          <w:rFonts w:ascii="Times New Roman" w:eastAsia="Times New Roman" w:hAnsi="Times New Roman" w:cs="Times New Roman"/>
          <w:color w:val="212529"/>
          <w:sz w:val="24"/>
          <w:szCs w:val="24"/>
        </w:rPr>
        <w:t>;</w:t>
      </w:r>
    </w:p>
    <w:p w14:paraId="614316AC"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өзгерістерге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төтеп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инновациялық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ұйымдастырушылық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мәдениетті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қалыптастырады</w:t>
      </w:r>
      <w:proofErr w:type="spellEnd"/>
      <w:r w:rsidRPr="001E002A">
        <w:rPr>
          <w:rFonts w:ascii="Times New Roman" w:eastAsia="Times New Roman" w:hAnsi="Times New Roman" w:cs="Times New Roman"/>
          <w:color w:val="212529"/>
          <w:sz w:val="24"/>
          <w:szCs w:val="24"/>
        </w:rPr>
        <w:t>.</w:t>
      </w:r>
    </w:p>
    <w:p w14:paraId="65C9B6BF"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Стратегиялық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басшылардың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тұрғысынан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ойлау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қабілетінің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кеңдігін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дамытады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оларды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неғұрлым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пайдалы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етеді</w:t>
      </w:r>
      <w:proofErr w:type="spellEnd"/>
      <w:r w:rsidRPr="001E002A">
        <w:rPr>
          <w:rFonts w:ascii="Times New Roman" w:eastAsia="Times New Roman" w:hAnsi="Times New Roman" w:cs="Times New Roman"/>
          <w:color w:val="212529"/>
          <w:sz w:val="24"/>
          <w:szCs w:val="24"/>
        </w:rPr>
        <w:t xml:space="preserve">. Осы салада </w:t>
      </w:r>
      <w:proofErr w:type="spellStart"/>
      <w:r w:rsidRPr="001E002A">
        <w:rPr>
          <w:rFonts w:ascii="Times New Roman" w:eastAsia="Times New Roman" w:hAnsi="Times New Roman" w:cs="Times New Roman"/>
          <w:color w:val="212529"/>
          <w:sz w:val="24"/>
          <w:szCs w:val="24"/>
        </w:rPr>
        <w:t>білімі</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машығы</w:t>
      </w:r>
      <w:proofErr w:type="spellEnd"/>
      <w:r w:rsidRPr="001E002A">
        <w:rPr>
          <w:rFonts w:ascii="Times New Roman" w:eastAsia="Times New Roman" w:hAnsi="Times New Roman" w:cs="Times New Roman"/>
          <w:color w:val="212529"/>
          <w:sz w:val="24"/>
          <w:szCs w:val="24"/>
        </w:rPr>
        <w:t xml:space="preserve"> бар </w:t>
      </w:r>
      <w:proofErr w:type="spellStart"/>
      <w:r w:rsidRPr="001E002A">
        <w:rPr>
          <w:rFonts w:ascii="Times New Roman" w:eastAsia="Times New Roman" w:hAnsi="Times New Roman" w:cs="Times New Roman"/>
          <w:color w:val="212529"/>
          <w:sz w:val="24"/>
          <w:szCs w:val="24"/>
        </w:rPr>
        <w:t>басшылар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сатыда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жоғары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жетістіктер</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тамаша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мансапқа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жеткізе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алады</w:t>
      </w:r>
      <w:proofErr w:type="spellEnd"/>
      <w:r w:rsidRPr="001E002A">
        <w:rPr>
          <w:rFonts w:ascii="Times New Roman" w:eastAsia="Times New Roman" w:hAnsi="Times New Roman" w:cs="Times New Roman"/>
          <w:color w:val="212529"/>
          <w:sz w:val="24"/>
          <w:szCs w:val="24"/>
        </w:rPr>
        <w:t xml:space="preserve">. Ал </w:t>
      </w:r>
      <w:proofErr w:type="spellStart"/>
      <w:r w:rsidRPr="001E002A">
        <w:rPr>
          <w:rFonts w:ascii="Times New Roman" w:eastAsia="Times New Roman" w:hAnsi="Times New Roman" w:cs="Times New Roman"/>
          <w:color w:val="212529"/>
          <w:sz w:val="24"/>
          <w:szCs w:val="24"/>
        </w:rPr>
        <w:t>қызметін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жаңа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бастаған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басшыларға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қалай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lastRenderedPageBreak/>
        <w:t>істейтіндігін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кәсіпорынның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шығындарын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отырып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болашаққа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маңызды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қабылдауға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береді</w:t>
      </w:r>
      <w:proofErr w:type="spellEnd"/>
      <w:r w:rsidRPr="001E002A">
        <w:rPr>
          <w:rFonts w:ascii="Times New Roman" w:eastAsia="Times New Roman" w:hAnsi="Times New Roman" w:cs="Times New Roman"/>
          <w:color w:val="212529"/>
          <w:sz w:val="24"/>
          <w:szCs w:val="24"/>
        </w:rPr>
        <w:t>.</w:t>
      </w:r>
    </w:p>
    <w:p w14:paraId="0674BDAB"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объектісі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нәтижелері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болып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табылады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Мысалы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өнеркәсіптік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кәсіпорында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объектісіне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өнімді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өндіру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сату, </w:t>
      </w:r>
      <w:proofErr w:type="spellStart"/>
      <w:r w:rsidRPr="001E002A">
        <w:rPr>
          <w:rFonts w:ascii="Times New Roman" w:eastAsia="Times New Roman" w:hAnsi="Times New Roman" w:cs="Times New Roman"/>
          <w:color w:val="222222"/>
          <w:sz w:val="24"/>
          <w:szCs w:val="24"/>
        </w:rPr>
        <w:t>оның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өзіндік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құны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материалдық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еңбек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қаржы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ресурстарын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пайдалану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өндірістің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қаржылық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нәтижелері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қаржылық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жағдайы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т.б</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жатады</w:t>
      </w:r>
      <w:proofErr w:type="spellEnd"/>
      <w:r w:rsidRPr="001E002A">
        <w:rPr>
          <w:rFonts w:ascii="Times New Roman" w:eastAsia="Times New Roman" w:hAnsi="Times New Roman" w:cs="Times New Roman"/>
          <w:color w:val="222222"/>
          <w:sz w:val="24"/>
          <w:szCs w:val="24"/>
        </w:rPr>
        <w:t>.</w:t>
      </w:r>
    </w:p>
    <w:p w14:paraId="479CFB66"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принциптері</w:t>
      </w:r>
      <w:proofErr w:type="spellEnd"/>
      <w:r w:rsidRPr="001E002A">
        <w:rPr>
          <w:rFonts w:ascii="Times New Roman" w:eastAsia="Times New Roman" w:hAnsi="Times New Roman" w:cs="Times New Roman"/>
          <w:color w:val="222222"/>
          <w:sz w:val="24"/>
          <w:szCs w:val="24"/>
        </w:rPr>
        <w:t>.</w:t>
      </w:r>
    </w:p>
    <w:p w14:paraId="6C654D52"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қызметіне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жүргізген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кезде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ғылым</w:t>
      </w:r>
      <w:proofErr w:type="spellEnd"/>
      <w:r w:rsidRPr="001E002A">
        <w:rPr>
          <w:rFonts w:ascii="Times New Roman" w:eastAsia="Times New Roman" w:hAnsi="Times New Roman" w:cs="Times New Roman"/>
          <w:color w:val="222222"/>
          <w:sz w:val="24"/>
          <w:szCs w:val="24"/>
        </w:rPr>
        <w:t xml:space="preserve"> мен </w:t>
      </w:r>
      <w:proofErr w:type="spellStart"/>
      <w:r w:rsidRPr="001E002A">
        <w:rPr>
          <w:rFonts w:ascii="Times New Roman" w:eastAsia="Times New Roman" w:hAnsi="Times New Roman" w:cs="Times New Roman"/>
          <w:color w:val="222222"/>
          <w:sz w:val="24"/>
          <w:szCs w:val="24"/>
        </w:rPr>
        <w:t>практикадан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алынған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белгілі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бір</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принциптер</w:t>
      </w:r>
      <w:proofErr w:type="spellEnd"/>
      <w:r w:rsidRPr="001E002A">
        <w:rPr>
          <w:rFonts w:ascii="Times New Roman" w:eastAsia="Times New Roman" w:hAnsi="Times New Roman" w:cs="Times New Roman"/>
          <w:color w:val="222222"/>
          <w:sz w:val="24"/>
          <w:szCs w:val="24"/>
        </w:rPr>
        <w:t xml:space="preserve"> мен </w:t>
      </w:r>
      <w:proofErr w:type="spellStart"/>
      <w:r w:rsidRPr="001E002A">
        <w:rPr>
          <w:rFonts w:ascii="Times New Roman" w:eastAsia="Times New Roman" w:hAnsi="Times New Roman" w:cs="Times New Roman"/>
          <w:color w:val="222222"/>
          <w:sz w:val="24"/>
          <w:szCs w:val="24"/>
        </w:rPr>
        <w:t>ережелерді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басшылыққа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алу</w:t>
      </w:r>
      <w:proofErr w:type="spellEnd"/>
      <w:r w:rsidRPr="001E002A">
        <w:rPr>
          <w:rFonts w:ascii="Times New Roman" w:eastAsia="Times New Roman" w:hAnsi="Times New Roman" w:cs="Times New Roman"/>
          <w:color w:val="222222"/>
          <w:sz w:val="24"/>
          <w:szCs w:val="24"/>
        </w:rPr>
        <w:t xml:space="preserve"> керек.</w:t>
      </w:r>
    </w:p>
    <w:p w14:paraId="055437C2"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ғылыми</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сипатта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болуы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танымның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дидактикалық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теориясының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ережелеріне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негізделуі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өндіріс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дамуының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заңдарының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талаптарын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ескеруі</w:t>
      </w:r>
      <w:proofErr w:type="spellEnd"/>
      <w:r w:rsidRPr="001E002A">
        <w:rPr>
          <w:rFonts w:ascii="Times New Roman" w:eastAsia="Times New Roman" w:hAnsi="Times New Roman" w:cs="Times New Roman"/>
          <w:color w:val="222222"/>
          <w:sz w:val="24"/>
          <w:szCs w:val="24"/>
        </w:rPr>
        <w:t xml:space="preserve"> керек, </w:t>
      </w:r>
      <w:proofErr w:type="spellStart"/>
      <w:r w:rsidRPr="001E002A">
        <w:rPr>
          <w:rFonts w:ascii="Times New Roman" w:eastAsia="Times New Roman" w:hAnsi="Times New Roman" w:cs="Times New Roman"/>
          <w:color w:val="222222"/>
          <w:sz w:val="24"/>
          <w:szCs w:val="24"/>
        </w:rPr>
        <w:t>ғылыми-техникалық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процесстің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алдыңғы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қатарлы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тәжірибенің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жетістіктерін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экономикалык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зерттеулердің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жаңа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әдістерін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пайдалануы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w:t>
      </w:r>
    </w:p>
    <w:p w14:paraId="0AEBAF6C"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кешенді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болуы</w:t>
      </w:r>
      <w:proofErr w:type="spellEnd"/>
      <w:r w:rsidRPr="001E002A">
        <w:rPr>
          <w:rFonts w:ascii="Times New Roman" w:eastAsia="Times New Roman" w:hAnsi="Times New Roman" w:cs="Times New Roman"/>
          <w:color w:val="222222"/>
          <w:sz w:val="24"/>
          <w:szCs w:val="24"/>
        </w:rPr>
        <w:t xml:space="preserve"> керек. </w:t>
      </w:r>
      <w:proofErr w:type="spellStart"/>
      <w:r w:rsidRPr="001E002A">
        <w:rPr>
          <w:rFonts w:ascii="Times New Roman" w:eastAsia="Times New Roman" w:hAnsi="Times New Roman" w:cs="Times New Roman"/>
          <w:color w:val="222222"/>
          <w:sz w:val="24"/>
          <w:szCs w:val="24"/>
        </w:rPr>
        <w:t>Зерттеудің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кешенділігі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барлық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тізбегі</w:t>
      </w:r>
      <w:proofErr w:type="spellEnd"/>
      <w:r w:rsidRPr="001E002A">
        <w:rPr>
          <w:rFonts w:ascii="Times New Roman" w:eastAsia="Times New Roman" w:hAnsi="Times New Roman" w:cs="Times New Roman"/>
          <w:color w:val="222222"/>
          <w:sz w:val="24"/>
          <w:szCs w:val="24"/>
        </w:rPr>
        <w:t xml:space="preserve"> мен </w:t>
      </w:r>
      <w:proofErr w:type="spellStart"/>
      <w:r w:rsidRPr="001E002A">
        <w:rPr>
          <w:rFonts w:ascii="Times New Roman" w:eastAsia="Times New Roman" w:hAnsi="Times New Roman" w:cs="Times New Roman"/>
          <w:color w:val="222222"/>
          <w:sz w:val="24"/>
          <w:szCs w:val="24"/>
        </w:rPr>
        <w:t>бүкіл</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тараптарының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қамтылуын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экономикасындағы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себепті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байланыстарды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жан-жақты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зерттеуді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талап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етеді</w:t>
      </w:r>
      <w:proofErr w:type="spellEnd"/>
      <w:r w:rsidRPr="001E002A">
        <w:rPr>
          <w:rFonts w:ascii="Times New Roman" w:eastAsia="Times New Roman" w:hAnsi="Times New Roman" w:cs="Times New Roman"/>
          <w:color w:val="222222"/>
          <w:sz w:val="24"/>
          <w:szCs w:val="24"/>
        </w:rPr>
        <w:t>;</w:t>
      </w:r>
    </w:p>
    <w:p w14:paraId="0EB58094"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объективті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дәл</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болуы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шындықты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көрсететін</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дұрыс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тексерілген</w:t>
      </w:r>
      <w:proofErr w:type="spellEnd"/>
      <w:proofErr w:type="gram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ақпаратқа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негізделуі</w:t>
      </w:r>
      <w:proofErr w:type="spellEnd"/>
      <w:r w:rsidRPr="001E002A">
        <w:rPr>
          <w:rFonts w:ascii="Times New Roman" w:eastAsia="Times New Roman" w:hAnsi="Times New Roman" w:cs="Times New Roman"/>
          <w:color w:val="222222"/>
          <w:sz w:val="24"/>
          <w:szCs w:val="24"/>
        </w:rPr>
        <w:t xml:space="preserve">  керек,  ал  </w:t>
      </w:r>
      <w:proofErr w:type="spellStart"/>
      <w:r w:rsidRPr="001E002A">
        <w:rPr>
          <w:rFonts w:ascii="Times New Roman" w:eastAsia="Times New Roman" w:hAnsi="Times New Roman" w:cs="Times New Roman"/>
          <w:color w:val="222222"/>
          <w:sz w:val="24"/>
          <w:szCs w:val="24"/>
        </w:rPr>
        <w:t>оның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тұжырымдары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талданған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есептеулерге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негізделуі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 xml:space="preserve">.     Осы    </w:t>
      </w:r>
      <w:proofErr w:type="spellStart"/>
      <w:r w:rsidRPr="001E002A">
        <w:rPr>
          <w:rFonts w:ascii="Times New Roman" w:eastAsia="Times New Roman" w:hAnsi="Times New Roman" w:cs="Times New Roman"/>
          <w:color w:val="222222"/>
          <w:sz w:val="24"/>
          <w:szCs w:val="24"/>
        </w:rPr>
        <w:t>талаптардан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есептеулерді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ұйымдастыруды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ішкі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сыртқы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аудитті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сондай-ақ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әдістемесін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есептеулерінің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дәлдігі</w:t>
      </w:r>
      <w:proofErr w:type="spellEnd"/>
      <w:r w:rsidRPr="001E002A">
        <w:rPr>
          <w:rFonts w:ascii="Times New Roman" w:eastAsia="Times New Roman" w:hAnsi="Times New Roman" w:cs="Times New Roman"/>
          <w:color w:val="222222"/>
          <w:sz w:val="24"/>
          <w:szCs w:val="24"/>
        </w:rPr>
        <w:t xml:space="preserve">    мен    </w:t>
      </w:r>
      <w:proofErr w:type="spellStart"/>
      <w:r w:rsidRPr="001E002A">
        <w:rPr>
          <w:rFonts w:ascii="Times New Roman" w:eastAsia="Times New Roman" w:hAnsi="Times New Roman" w:cs="Times New Roman"/>
          <w:color w:val="222222"/>
          <w:sz w:val="24"/>
          <w:szCs w:val="24"/>
        </w:rPr>
        <w:t>дұрыстығын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арттыру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мақсатында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үнемі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жетілдіріп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отыру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қажеттігі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туындайды</w:t>
      </w:r>
      <w:proofErr w:type="spellEnd"/>
      <w:r w:rsidRPr="001E002A">
        <w:rPr>
          <w:rFonts w:ascii="Times New Roman" w:eastAsia="Times New Roman" w:hAnsi="Times New Roman" w:cs="Times New Roman"/>
          <w:color w:val="222222"/>
          <w:sz w:val="24"/>
          <w:szCs w:val="24"/>
        </w:rPr>
        <w:t>;</w:t>
      </w:r>
    </w:p>
    <w:p w14:paraId="64126609"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proofErr w:type="gram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жарамды</w:t>
      </w:r>
      <w:proofErr w:type="spellEnd"/>
      <w:proofErr w:type="gram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болуы</w:t>
      </w:r>
      <w:proofErr w:type="spellEnd"/>
      <w:r w:rsidRPr="001E002A">
        <w:rPr>
          <w:rFonts w:ascii="Times New Roman" w:eastAsia="Times New Roman" w:hAnsi="Times New Roman" w:cs="Times New Roman"/>
          <w:color w:val="222222"/>
          <w:sz w:val="24"/>
          <w:szCs w:val="24"/>
        </w:rPr>
        <w:t xml:space="preserve">  керек,  </w:t>
      </w:r>
      <w:proofErr w:type="spellStart"/>
      <w:r w:rsidRPr="001E002A">
        <w:rPr>
          <w:rFonts w:ascii="Times New Roman" w:eastAsia="Times New Roman" w:hAnsi="Times New Roman" w:cs="Times New Roman"/>
          <w:color w:val="222222"/>
          <w:sz w:val="24"/>
          <w:szCs w:val="24"/>
        </w:rPr>
        <w:t>кемшіліктерді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қателіктерді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жұмыстағы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жіберіп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алған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мүмкіндіктерді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уақтылы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анықтай</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отырып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олар</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туралы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басшыларына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хабарлау</w:t>
      </w:r>
      <w:proofErr w:type="spellEnd"/>
      <w:r w:rsidRPr="001E002A">
        <w:rPr>
          <w:rFonts w:ascii="Times New Roman" w:eastAsia="Times New Roman" w:hAnsi="Times New Roman" w:cs="Times New Roman"/>
          <w:color w:val="222222"/>
          <w:sz w:val="24"/>
          <w:szCs w:val="24"/>
        </w:rPr>
        <w:t xml:space="preserve">   керек,   </w:t>
      </w:r>
      <w:proofErr w:type="spellStart"/>
      <w:r w:rsidRPr="001E002A">
        <w:rPr>
          <w:rFonts w:ascii="Times New Roman" w:eastAsia="Times New Roman" w:hAnsi="Times New Roman" w:cs="Times New Roman"/>
          <w:color w:val="222222"/>
          <w:sz w:val="24"/>
          <w:szCs w:val="24"/>
        </w:rPr>
        <w:t>өндіріс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барысы</w:t>
      </w:r>
      <w:proofErr w:type="spellEnd"/>
      <w:r w:rsidRPr="001E002A">
        <w:rPr>
          <w:rFonts w:ascii="Times New Roman" w:eastAsia="Times New Roman" w:hAnsi="Times New Roman" w:cs="Times New Roman"/>
          <w:color w:val="222222"/>
          <w:sz w:val="24"/>
          <w:szCs w:val="24"/>
        </w:rPr>
        <w:t xml:space="preserve">   мен   </w:t>
      </w:r>
      <w:proofErr w:type="spellStart"/>
      <w:r w:rsidRPr="001E002A">
        <w:rPr>
          <w:rFonts w:ascii="Times New Roman" w:eastAsia="Times New Roman" w:hAnsi="Times New Roman" w:cs="Times New Roman"/>
          <w:color w:val="222222"/>
          <w:sz w:val="24"/>
          <w:szCs w:val="24"/>
        </w:rPr>
        <w:t>оның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нәтижесіне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белсенді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түрде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әсер</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етуі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 xml:space="preserve">.   Осы   </w:t>
      </w:r>
      <w:proofErr w:type="spellStart"/>
      <w:r w:rsidRPr="001E002A">
        <w:rPr>
          <w:rFonts w:ascii="Times New Roman" w:eastAsia="Times New Roman" w:hAnsi="Times New Roman" w:cs="Times New Roman"/>
          <w:color w:val="222222"/>
          <w:sz w:val="24"/>
          <w:szCs w:val="24"/>
        </w:rPr>
        <w:t>принциптен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материалдарын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басқару</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үшін</w:t>
      </w:r>
      <w:proofErr w:type="spellEnd"/>
      <w:r w:rsidRPr="001E002A">
        <w:rPr>
          <w:rFonts w:ascii="Times New Roman" w:eastAsia="Times New Roman" w:hAnsi="Times New Roman" w:cs="Times New Roman"/>
          <w:color w:val="222222"/>
          <w:sz w:val="24"/>
          <w:szCs w:val="24"/>
        </w:rPr>
        <w:t xml:space="preserve">,   </w:t>
      </w:r>
      <w:proofErr w:type="spellStart"/>
      <w:proofErr w:type="gramEnd"/>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шараларды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әзірлеу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үшін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жоспардың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деректерін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негіздеу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түзету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анықтау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үшін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түрде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пайдалану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қажеттігі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туындайды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Басқаша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жағдайда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талдаудың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мақсатына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жетуі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екіталай</w:t>
      </w:r>
      <w:proofErr w:type="spellEnd"/>
      <w:r w:rsidRPr="001E002A">
        <w:rPr>
          <w:rFonts w:ascii="Times New Roman" w:eastAsia="Times New Roman" w:hAnsi="Times New Roman" w:cs="Times New Roman"/>
          <w:color w:val="222222"/>
          <w:sz w:val="24"/>
          <w:szCs w:val="24"/>
        </w:rPr>
        <w:t>;</w:t>
      </w:r>
    </w:p>
    <w:p w14:paraId="30E150EB"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анда-санда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емес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жоспар</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бойынша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жүйелі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түрде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жүргізіп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отыру</w:t>
      </w:r>
      <w:proofErr w:type="spellEnd"/>
      <w:r w:rsidRPr="001E002A">
        <w:rPr>
          <w:rFonts w:ascii="Times New Roman" w:eastAsia="Times New Roman" w:hAnsi="Times New Roman" w:cs="Times New Roman"/>
          <w:color w:val="222222"/>
          <w:sz w:val="24"/>
          <w:szCs w:val="24"/>
        </w:rPr>
        <w:t xml:space="preserve"> керек.   </w:t>
      </w:r>
      <w:proofErr w:type="spellStart"/>
      <w:r w:rsidRPr="001E002A">
        <w:rPr>
          <w:rFonts w:ascii="Times New Roman" w:eastAsia="Times New Roman" w:hAnsi="Times New Roman" w:cs="Times New Roman"/>
          <w:color w:val="222222"/>
          <w:sz w:val="24"/>
          <w:szCs w:val="24"/>
        </w:rPr>
        <w:t>Бұл</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талаптан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кәсіпорындағы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жұмысын</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жоспарлау</w:t>
      </w:r>
      <w:proofErr w:type="spellEnd"/>
      <w:r w:rsidRPr="001E002A">
        <w:rPr>
          <w:rFonts w:ascii="Times New Roman" w:eastAsia="Times New Roman" w:hAnsi="Times New Roman" w:cs="Times New Roman"/>
          <w:color w:val="222222"/>
          <w:sz w:val="24"/>
          <w:szCs w:val="24"/>
        </w:rPr>
        <w:t xml:space="preserve">,   </w:t>
      </w:r>
      <w:proofErr w:type="gramEnd"/>
      <w:r w:rsidRPr="001E002A">
        <w:rPr>
          <w:rFonts w:ascii="Times New Roman" w:eastAsia="Times New Roman" w:hAnsi="Times New Roman" w:cs="Times New Roman"/>
          <w:color w:val="222222"/>
          <w:sz w:val="24"/>
          <w:szCs w:val="24"/>
        </w:rPr>
        <w:t xml:space="preserve">оны </w:t>
      </w:r>
      <w:proofErr w:type="spellStart"/>
      <w:r w:rsidRPr="001E002A">
        <w:rPr>
          <w:rFonts w:ascii="Times New Roman" w:eastAsia="Times New Roman" w:hAnsi="Times New Roman" w:cs="Times New Roman"/>
          <w:color w:val="222222"/>
          <w:sz w:val="24"/>
          <w:szCs w:val="24"/>
        </w:rPr>
        <w:t>орындау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бойынша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міндеттерді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орындаушылар</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арасында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бөлу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оны </w:t>
      </w:r>
      <w:proofErr w:type="spellStart"/>
      <w:r w:rsidRPr="001E002A">
        <w:rPr>
          <w:rFonts w:ascii="Times New Roman" w:eastAsia="Times New Roman" w:hAnsi="Times New Roman" w:cs="Times New Roman"/>
          <w:color w:val="222222"/>
          <w:sz w:val="24"/>
          <w:szCs w:val="24"/>
        </w:rPr>
        <w:t>жүргізуді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бақылау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қажеттігі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туындайды</w:t>
      </w:r>
      <w:proofErr w:type="spellEnd"/>
      <w:r w:rsidRPr="001E002A">
        <w:rPr>
          <w:rFonts w:ascii="Times New Roman" w:eastAsia="Times New Roman" w:hAnsi="Times New Roman" w:cs="Times New Roman"/>
          <w:color w:val="222222"/>
          <w:sz w:val="24"/>
          <w:szCs w:val="24"/>
        </w:rPr>
        <w:t>;</w:t>
      </w:r>
    </w:p>
    <w:p w14:paraId="4EEA258E"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оперативті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болуы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Оперативтілік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дегеніміз</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жылдам</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жүргізе</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білуді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басқару</w:t>
      </w:r>
      <w:proofErr w:type="spellEnd"/>
      <w:proofErr w:type="gram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шешімдерін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кабылдауды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оны </w:t>
      </w:r>
      <w:proofErr w:type="spellStart"/>
      <w:r w:rsidRPr="001E002A">
        <w:rPr>
          <w:rFonts w:ascii="Times New Roman" w:eastAsia="Times New Roman" w:hAnsi="Times New Roman" w:cs="Times New Roman"/>
          <w:color w:val="222222"/>
          <w:sz w:val="24"/>
          <w:szCs w:val="24"/>
        </w:rPr>
        <w:t>жүзеге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асыруды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білдіреді</w:t>
      </w:r>
      <w:proofErr w:type="spellEnd"/>
      <w:r w:rsidRPr="001E002A">
        <w:rPr>
          <w:rFonts w:ascii="Times New Roman" w:eastAsia="Times New Roman" w:hAnsi="Times New Roman" w:cs="Times New Roman"/>
          <w:color w:val="222222"/>
          <w:sz w:val="24"/>
          <w:szCs w:val="24"/>
        </w:rPr>
        <w:t>;</w:t>
      </w:r>
    </w:p>
    <w:p w14:paraId="07AF9ECB"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принциптерінің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бірі</w:t>
      </w:r>
      <w:proofErr w:type="spellEnd"/>
      <w:r w:rsidRPr="001E002A">
        <w:rPr>
          <w:rFonts w:ascii="Times New Roman" w:eastAsia="Times New Roman" w:hAnsi="Times New Roman" w:cs="Times New Roman"/>
          <w:color w:val="222222"/>
          <w:sz w:val="24"/>
          <w:szCs w:val="24"/>
        </w:rPr>
        <w:t xml:space="preserve">    —    </w:t>
      </w:r>
      <w:proofErr w:type="spellStart"/>
      <w:r w:rsidRPr="001E002A">
        <w:rPr>
          <w:rFonts w:ascii="Times New Roman" w:eastAsia="Times New Roman" w:hAnsi="Times New Roman" w:cs="Times New Roman"/>
          <w:color w:val="222222"/>
          <w:sz w:val="24"/>
          <w:szCs w:val="24"/>
        </w:rPr>
        <w:t>бұл</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жүргізуге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қызметкерлерінің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көпшілігі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катыса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алатындығын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пайымдайтын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демократиялығы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бұл</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алдыңғы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қатарлы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тәжірибені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толығырақ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анықтауға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барлық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ішкі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резервтерді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пайдалануды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қамтамасыз</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етеді</w:t>
      </w:r>
      <w:proofErr w:type="spellEnd"/>
      <w:r w:rsidRPr="001E002A">
        <w:rPr>
          <w:rFonts w:ascii="Times New Roman" w:eastAsia="Times New Roman" w:hAnsi="Times New Roman" w:cs="Times New Roman"/>
          <w:color w:val="222222"/>
          <w:sz w:val="24"/>
          <w:szCs w:val="24"/>
        </w:rPr>
        <w:t>;</w:t>
      </w:r>
    </w:p>
    <w:p w14:paraId="776B7BED"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экономикалық</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құбылыстарды</w:t>
      </w:r>
      <w:proofErr w:type="spellEnd"/>
      <w:r w:rsidRPr="001E002A">
        <w:rPr>
          <w:rFonts w:ascii="Times New Roman" w:eastAsia="Times New Roman" w:hAnsi="Times New Roman" w:cs="Times New Roman"/>
          <w:color w:val="222222"/>
          <w:sz w:val="24"/>
          <w:szCs w:val="24"/>
        </w:rPr>
        <w:t xml:space="preserve">,   </w:t>
      </w:r>
      <w:proofErr w:type="spellStart"/>
      <w:proofErr w:type="gramEnd"/>
      <w:r w:rsidRPr="001E002A">
        <w:rPr>
          <w:rFonts w:ascii="Times New Roman" w:eastAsia="Times New Roman" w:hAnsi="Times New Roman" w:cs="Times New Roman"/>
          <w:color w:val="222222"/>
          <w:sz w:val="24"/>
          <w:szCs w:val="24"/>
        </w:rPr>
        <w:t>процестерді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ету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нәтижелерін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бағалаған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кезде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мемлекеттік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ыңғайға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негізделуі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Басқаша</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айтканда</w:t>
      </w:r>
      <w:proofErr w:type="spellEnd"/>
      <w:r w:rsidRPr="001E002A">
        <w:rPr>
          <w:rFonts w:ascii="Times New Roman" w:eastAsia="Times New Roman" w:hAnsi="Times New Roman" w:cs="Times New Roman"/>
          <w:color w:val="222222"/>
          <w:sz w:val="24"/>
          <w:szCs w:val="24"/>
        </w:rPr>
        <w:t xml:space="preserve">,   </w:t>
      </w:r>
      <w:proofErr w:type="spellStart"/>
      <w:proofErr w:type="gramEnd"/>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нәтижесін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бағалай</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отырып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олардың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мемлекеттің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әлеуметтік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экологиялық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халықаралық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саясат</w:t>
      </w:r>
      <w:proofErr w:type="spellEnd"/>
      <w:r w:rsidRPr="001E002A">
        <w:rPr>
          <w:rFonts w:ascii="Times New Roman" w:eastAsia="Times New Roman" w:hAnsi="Times New Roman" w:cs="Times New Roman"/>
          <w:color w:val="222222"/>
          <w:sz w:val="24"/>
          <w:szCs w:val="24"/>
        </w:rPr>
        <w:t xml:space="preserve"> пен </w:t>
      </w:r>
      <w:proofErr w:type="spellStart"/>
      <w:r w:rsidRPr="001E002A">
        <w:rPr>
          <w:rFonts w:ascii="Times New Roman" w:eastAsia="Times New Roman" w:hAnsi="Times New Roman" w:cs="Times New Roman"/>
          <w:color w:val="222222"/>
          <w:sz w:val="24"/>
          <w:szCs w:val="24"/>
        </w:rPr>
        <w:t>заңдарға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сәйкестігін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ескеру</w:t>
      </w:r>
      <w:proofErr w:type="spellEnd"/>
      <w:r w:rsidRPr="001E002A">
        <w:rPr>
          <w:rFonts w:ascii="Times New Roman" w:eastAsia="Times New Roman" w:hAnsi="Times New Roman" w:cs="Times New Roman"/>
          <w:color w:val="222222"/>
          <w:sz w:val="24"/>
          <w:szCs w:val="24"/>
        </w:rPr>
        <w:t xml:space="preserve"> керек;</w:t>
      </w:r>
    </w:p>
    <w:p w14:paraId="717E3D6A" w14:textId="77777777" w:rsidR="001E002A" w:rsidRPr="001E002A" w:rsidRDefault="001E002A" w:rsidP="001E002A">
      <w:pPr>
        <w:spacing w:line="259" w:lineRule="auto"/>
        <w:rPr>
          <w:rFonts w:ascii="Times New Roman" w:hAnsi="Times New Roman" w:cs="Times New Roman"/>
          <w:b/>
          <w:bCs/>
          <w:sz w:val="24"/>
          <w:szCs w:val="24"/>
        </w:rPr>
      </w:pPr>
    </w:p>
    <w:p w14:paraId="1306F157" w14:textId="77777777" w:rsidR="001E002A" w:rsidRPr="001E002A" w:rsidRDefault="001E002A" w:rsidP="001E002A">
      <w:pPr>
        <w:spacing w:line="259" w:lineRule="auto"/>
        <w:rPr>
          <w:rFonts w:ascii="Times New Roman" w:hAnsi="Times New Roman" w:cs="Times New Roman"/>
          <w:b/>
          <w:bCs/>
          <w:sz w:val="24"/>
          <w:szCs w:val="24"/>
          <w:lang w:val="kk-KZ"/>
        </w:rPr>
      </w:pPr>
      <w:r w:rsidRPr="001E002A">
        <w:rPr>
          <w:rFonts w:ascii="Times New Roman" w:hAnsi="Times New Roman" w:cs="Times New Roman"/>
          <w:b/>
          <w:bCs/>
          <w:sz w:val="24"/>
          <w:szCs w:val="24"/>
          <w:lang w:val="kk-KZ"/>
        </w:rPr>
        <w:t>Материалды игеруді бақылау сұрақтары:</w:t>
      </w:r>
    </w:p>
    <w:p w14:paraId="0C654464" w14:textId="77777777" w:rsidR="001E002A" w:rsidRPr="001E002A" w:rsidRDefault="001E002A" w:rsidP="001E002A">
      <w:pPr>
        <w:spacing w:after="0" w:line="240" w:lineRule="auto"/>
        <w:rPr>
          <w:rFonts w:ascii="Times New Roman" w:hAnsi="Times New Roman" w:cs="Times New Roman"/>
          <w:sz w:val="24"/>
          <w:szCs w:val="24"/>
          <w:lang w:val="kk-KZ"/>
        </w:rPr>
      </w:pPr>
      <w:r w:rsidRPr="001E002A">
        <w:rPr>
          <w:rFonts w:ascii="Times New Roman" w:hAnsi="Times New Roman" w:cs="Times New Roman"/>
          <w:sz w:val="24"/>
          <w:szCs w:val="24"/>
          <w:lang w:val="kk-KZ"/>
        </w:rPr>
        <w:t>1. Баламалы  стратегиялық талдау</w:t>
      </w:r>
    </w:p>
    <w:p w14:paraId="23FD6322" w14:textId="77777777" w:rsidR="001E002A" w:rsidRPr="001E002A" w:rsidRDefault="001E002A" w:rsidP="001E002A">
      <w:pPr>
        <w:spacing w:after="0" w:line="240" w:lineRule="auto"/>
        <w:rPr>
          <w:rFonts w:ascii="Times New Roman" w:hAnsi="Times New Roman" w:cs="Times New Roman"/>
          <w:sz w:val="24"/>
          <w:szCs w:val="24"/>
          <w:lang w:val="kk-KZ"/>
        </w:rPr>
      </w:pPr>
      <w:r w:rsidRPr="001E002A">
        <w:rPr>
          <w:rFonts w:ascii="Times New Roman" w:hAnsi="Times New Roman" w:cs="Times New Roman"/>
          <w:sz w:val="24"/>
          <w:szCs w:val="24"/>
          <w:lang w:val="kk-KZ"/>
        </w:rPr>
        <w:t>2. Стратегиялық талдау тәсілдері</w:t>
      </w:r>
    </w:p>
    <w:p w14:paraId="4AD0C8AC" w14:textId="77777777" w:rsidR="001E002A" w:rsidRPr="001E002A" w:rsidRDefault="001E002A" w:rsidP="001E002A">
      <w:pPr>
        <w:spacing w:after="0" w:line="240" w:lineRule="auto"/>
        <w:rPr>
          <w:rFonts w:ascii="Times New Roman" w:hAnsi="Times New Roman" w:cs="Times New Roman"/>
          <w:sz w:val="24"/>
          <w:szCs w:val="24"/>
          <w:lang w:val="kk-KZ"/>
        </w:rPr>
      </w:pPr>
      <w:r w:rsidRPr="001E002A">
        <w:rPr>
          <w:rFonts w:ascii="Times New Roman" w:hAnsi="Times New Roman" w:cs="Times New Roman"/>
          <w:sz w:val="24"/>
          <w:szCs w:val="24"/>
          <w:lang w:val="kk-KZ"/>
        </w:rPr>
        <w:lastRenderedPageBreak/>
        <w:t>3.</w:t>
      </w:r>
      <w:r w:rsidRPr="001E002A">
        <w:rPr>
          <w:rFonts w:ascii="Times New Roman" w:eastAsia="Times New Roman" w:hAnsi="Times New Roman" w:cs="Times New Roman"/>
          <w:color w:val="212529"/>
          <w:sz w:val="24"/>
          <w:szCs w:val="24"/>
          <w:lang w:val="kk-KZ"/>
        </w:rPr>
        <w:t xml:space="preserve"> Көрсеткіштерді салыстыру тәсілі</w:t>
      </w:r>
    </w:p>
    <w:p w14:paraId="46AF469A" w14:textId="77777777" w:rsidR="001E002A" w:rsidRPr="001E002A" w:rsidRDefault="001E002A" w:rsidP="001E002A">
      <w:pPr>
        <w:spacing w:after="0" w:line="240" w:lineRule="auto"/>
        <w:jc w:val="both"/>
        <w:rPr>
          <w:rFonts w:ascii="Times New Roman" w:hAnsi="Times New Roman" w:cs="Times New Roman"/>
          <w:sz w:val="24"/>
          <w:szCs w:val="24"/>
          <w:lang w:val="kk-KZ"/>
        </w:rPr>
      </w:pPr>
      <w:r w:rsidRPr="001E002A">
        <w:rPr>
          <w:rFonts w:ascii="Times New Roman" w:hAnsi="Times New Roman" w:cs="Times New Roman"/>
          <w:sz w:val="24"/>
          <w:szCs w:val="24"/>
          <w:lang w:val="kk-KZ"/>
        </w:rPr>
        <w:t>4.</w:t>
      </w:r>
      <w:r w:rsidRPr="001E002A">
        <w:rPr>
          <w:rFonts w:ascii="Times New Roman" w:eastAsia="Times New Roman" w:hAnsi="Times New Roman" w:cs="Times New Roman"/>
          <w:color w:val="212529"/>
          <w:sz w:val="24"/>
          <w:szCs w:val="24"/>
          <w:lang w:val="kk-KZ"/>
        </w:rPr>
        <w:t xml:space="preserve"> Салыстырмалы   келтіру әдістері,  </w:t>
      </w:r>
    </w:p>
    <w:p w14:paraId="4D344CCC"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hAnsi="Times New Roman" w:cs="Times New Roman"/>
          <w:sz w:val="24"/>
          <w:szCs w:val="24"/>
          <w:lang w:val="kk-KZ"/>
        </w:rPr>
        <w:t xml:space="preserve">5. </w:t>
      </w:r>
      <w:r w:rsidRPr="001E002A">
        <w:rPr>
          <w:rFonts w:ascii="Times New Roman" w:eastAsia="Times New Roman" w:hAnsi="Times New Roman" w:cs="Times New Roman"/>
          <w:color w:val="212529"/>
          <w:sz w:val="24"/>
          <w:szCs w:val="24"/>
          <w:lang w:val="kk-KZ"/>
        </w:rPr>
        <w:t>Топтастыру тәсілі.</w:t>
      </w:r>
    </w:p>
    <w:p w14:paraId="3CBC662E" w14:textId="4901867E" w:rsidR="00071170" w:rsidRPr="00071170" w:rsidRDefault="00071170" w:rsidP="00071170">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071170">
        <w:rPr>
          <w:rFonts w:ascii="Times New Roman" w:hAnsi="Times New Roman" w:cs="Times New Roman"/>
          <w:b/>
          <w:bCs/>
          <w:sz w:val="24"/>
          <w:szCs w:val="24"/>
          <w:lang w:val="kk-KZ"/>
        </w:rPr>
        <w:t>Ұсынылатын әдебиеттер тізімі:</w:t>
      </w:r>
    </w:p>
    <w:p w14:paraId="22A8C429" w14:textId="77777777" w:rsidR="00071170" w:rsidRPr="00071170" w:rsidRDefault="00071170" w:rsidP="00071170">
      <w:pPr>
        <w:numPr>
          <w:ilvl w:val="0"/>
          <w:numId w:val="8"/>
        </w:numPr>
        <w:spacing w:after="0" w:line="240" w:lineRule="auto"/>
        <w:ind w:left="0" w:firstLine="2"/>
        <w:contextualSpacing/>
        <w:rPr>
          <w:rFonts w:ascii="Times New Roman" w:hAnsi="Times New Roman" w:cs="Times New Roman"/>
          <w:color w:val="000000" w:themeColor="text1"/>
          <w:sz w:val="20"/>
          <w:szCs w:val="20"/>
          <w:lang w:val="kk-KZ"/>
        </w:rPr>
      </w:pPr>
      <w:r w:rsidRPr="00071170">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3F7A1D61" w14:textId="77777777" w:rsidR="00071170" w:rsidRPr="00071170" w:rsidRDefault="00071170" w:rsidP="00071170">
      <w:pPr>
        <w:numPr>
          <w:ilvl w:val="0"/>
          <w:numId w:val="8"/>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071170">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4AC5ECD4"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3.</w:t>
      </w:r>
      <w:r w:rsidRPr="00071170">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261B4BA5"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4.</w:t>
      </w:r>
      <w:r w:rsidRPr="00071170">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031CF7D"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11F19A06"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7CAE80B7" w14:textId="77777777" w:rsidR="00071170" w:rsidRPr="00071170" w:rsidRDefault="00071170" w:rsidP="00071170">
      <w:pPr>
        <w:spacing w:after="0" w:line="240" w:lineRule="auto"/>
        <w:rPr>
          <w:rFonts w:ascii="Times New Roman" w:hAnsi="Times New Roman" w:cs="Times New Roman"/>
          <w:sz w:val="20"/>
          <w:szCs w:val="20"/>
          <w:lang w:val="kk-KZ"/>
        </w:rPr>
      </w:pPr>
      <w:r w:rsidRPr="00071170">
        <w:rPr>
          <w:rFonts w:ascii="Times New Roman" w:hAnsi="Times New Roman" w:cs="Times New Roman"/>
          <w:sz w:val="20"/>
          <w:szCs w:val="20"/>
          <w:lang w:val="kk-KZ"/>
        </w:rPr>
        <w:t>7. Казакова Н.А. Современный стратегический анализ -М.: Юрайт, 2021-469 с.</w:t>
      </w:r>
    </w:p>
    <w:p w14:paraId="4D8CDEF4" w14:textId="77777777" w:rsidR="00071170" w:rsidRPr="00071170" w:rsidRDefault="00071170" w:rsidP="00071170">
      <w:pPr>
        <w:shd w:val="clear" w:color="auto" w:fill="FFFFFF"/>
        <w:spacing w:after="0" w:line="240" w:lineRule="auto"/>
        <w:rPr>
          <w:rFonts w:ascii="Times New Roman" w:eastAsia="Times New Roman" w:hAnsi="Times New Roman" w:cs="Times New Roman"/>
          <w:color w:val="0E203B"/>
          <w:sz w:val="20"/>
          <w:szCs w:val="20"/>
          <w:lang w:val="kk-KZ" w:eastAsia="ru-RU"/>
        </w:rPr>
      </w:pPr>
      <w:r w:rsidRPr="00071170">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3052070A" w14:textId="77777777" w:rsidR="00071170" w:rsidRPr="00071170" w:rsidRDefault="00071170" w:rsidP="00071170">
      <w:pPr>
        <w:shd w:val="clear" w:color="auto" w:fill="FFFFFF"/>
        <w:spacing w:after="0" w:line="240" w:lineRule="auto"/>
        <w:rPr>
          <w:rFonts w:ascii="Times New Roman" w:eastAsia="Times New Roman" w:hAnsi="Times New Roman" w:cs="Times New Roman"/>
          <w:color w:val="0E203B"/>
          <w:sz w:val="20"/>
          <w:szCs w:val="20"/>
          <w:lang w:val="kk-KZ" w:eastAsia="ru-RU"/>
        </w:rPr>
      </w:pPr>
      <w:r w:rsidRPr="00071170">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55E4E0A6"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488B2E39"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1E792C75"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29AB3FA0"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29B49CAA"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10EB00CD" w14:textId="77777777" w:rsidR="00071170" w:rsidRPr="00071170" w:rsidRDefault="00071170" w:rsidP="00071170">
      <w:pPr>
        <w:spacing w:after="0" w:line="240" w:lineRule="auto"/>
        <w:rPr>
          <w:rFonts w:ascii="Times New Roman" w:eastAsia="Times New Roman" w:hAnsi="Times New Roman" w:cs="Times New Roman"/>
          <w:bCs/>
          <w:sz w:val="20"/>
          <w:szCs w:val="20"/>
          <w:lang w:val="kk-KZ"/>
        </w:rPr>
      </w:pPr>
      <w:r w:rsidRPr="00071170">
        <w:rPr>
          <w:rFonts w:ascii="Times New Roman" w:eastAsia="Calibri" w:hAnsi="Times New Roman" w:cs="Times New Roman"/>
          <w:bCs/>
          <w:color w:val="000000" w:themeColor="text1"/>
          <w:sz w:val="20"/>
          <w:szCs w:val="20"/>
          <w:lang w:val="kk-KZ"/>
        </w:rPr>
        <w:t xml:space="preserve">15. </w:t>
      </w:r>
      <w:r w:rsidRPr="00071170">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228A6030"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3198CF41"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E53C4D5"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7EB2FF82" w14:textId="77777777" w:rsidR="00071170" w:rsidRPr="00071170" w:rsidRDefault="00071170" w:rsidP="00071170">
      <w:pPr>
        <w:tabs>
          <w:tab w:val="left" w:pos="39"/>
        </w:tabs>
        <w:spacing w:after="0" w:line="240" w:lineRule="auto"/>
        <w:jc w:val="both"/>
        <w:rPr>
          <w:rFonts w:ascii="Times New Roman" w:eastAsia="Times New Roman" w:hAnsi="Times New Roman" w:cs="Times New Roman"/>
          <w:b/>
          <w:bCs/>
          <w:sz w:val="20"/>
          <w:szCs w:val="20"/>
          <w:lang w:val="kk-KZ"/>
        </w:rPr>
      </w:pPr>
      <w:r w:rsidRPr="00071170">
        <w:rPr>
          <w:rFonts w:ascii="Times New Roman" w:eastAsia="Times New Roman" w:hAnsi="Times New Roman" w:cs="Times New Roman"/>
          <w:b/>
          <w:bCs/>
          <w:sz w:val="20"/>
          <w:szCs w:val="20"/>
          <w:lang w:val="kk-KZ"/>
        </w:rPr>
        <w:t>Қосымша әдебиеттер:</w:t>
      </w:r>
    </w:p>
    <w:p w14:paraId="34012027" w14:textId="77777777" w:rsidR="00071170" w:rsidRPr="00071170" w:rsidRDefault="00071170" w:rsidP="00071170">
      <w:pPr>
        <w:numPr>
          <w:ilvl w:val="0"/>
          <w:numId w:val="7"/>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071170">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2A3B50CF" w14:textId="77777777" w:rsidR="00071170" w:rsidRPr="00071170" w:rsidRDefault="00071170" w:rsidP="00071170">
      <w:pPr>
        <w:numPr>
          <w:ilvl w:val="0"/>
          <w:numId w:val="7"/>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071170">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4097EA78" w14:textId="77777777" w:rsidR="00071170" w:rsidRPr="00071170" w:rsidRDefault="00071170" w:rsidP="00071170">
      <w:pPr>
        <w:numPr>
          <w:ilvl w:val="0"/>
          <w:numId w:val="7"/>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071170">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1F0ACC32" w14:textId="77777777" w:rsidR="00071170" w:rsidRPr="00071170" w:rsidRDefault="00071170" w:rsidP="00071170">
      <w:pPr>
        <w:numPr>
          <w:ilvl w:val="0"/>
          <w:numId w:val="7"/>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071170">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071170">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7C486264" w14:textId="77777777" w:rsidR="00071170" w:rsidRPr="00071170" w:rsidRDefault="00071170" w:rsidP="00071170">
      <w:pPr>
        <w:numPr>
          <w:ilvl w:val="0"/>
          <w:numId w:val="7"/>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071170">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7FF39A6C" w14:textId="77777777" w:rsidR="00071170" w:rsidRPr="00071170" w:rsidRDefault="00071170" w:rsidP="00071170">
      <w:pPr>
        <w:numPr>
          <w:ilvl w:val="0"/>
          <w:numId w:val="7"/>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071170">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F782A6E" w14:textId="77777777" w:rsidR="00071170" w:rsidRPr="00071170" w:rsidRDefault="00071170" w:rsidP="00071170">
      <w:pPr>
        <w:numPr>
          <w:ilvl w:val="0"/>
          <w:numId w:val="7"/>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071170">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071170">
        <w:rPr>
          <w:rFonts w:ascii="Times New Roman" w:hAnsi="Times New Roman" w:cs="Times New Roman"/>
          <w:sz w:val="20"/>
          <w:szCs w:val="20"/>
        </w:rPr>
        <w:commentReference w:id="0"/>
      </w:r>
    </w:p>
    <w:p w14:paraId="000087EB" w14:textId="77777777" w:rsidR="00071170" w:rsidRPr="00071170" w:rsidRDefault="00071170" w:rsidP="00071170">
      <w:pPr>
        <w:numPr>
          <w:ilvl w:val="0"/>
          <w:numId w:val="7"/>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071170">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2F6B0090" w14:textId="77777777" w:rsidR="00071170" w:rsidRPr="00071170" w:rsidRDefault="00071170" w:rsidP="00071170">
      <w:pPr>
        <w:spacing w:after="0" w:line="240" w:lineRule="auto"/>
        <w:rPr>
          <w:rFonts w:ascii="Times New Roman" w:hAnsi="Times New Roman" w:cs="Times New Roman"/>
          <w:sz w:val="20"/>
          <w:szCs w:val="20"/>
          <w:lang w:val="kk-KZ"/>
        </w:rPr>
      </w:pPr>
      <w:r w:rsidRPr="00071170">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37016503"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4B8CFD67"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7AE24609"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55A5BD81" w14:textId="77777777" w:rsidR="00071170" w:rsidRPr="00071170" w:rsidRDefault="00071170" w:rsidP="0007117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071170">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263EFFA" w14:textId="77777777" w:rsidR="00071170" w:rsidRPr="00071170" w:rsidRDefault="00071170" w:rsidP="00071170">
      <w:pPr>
        <w:spacing w:after="0" w:line="240" w:lineRule="auto"/>
        <w:rPr>
          <w:rFonts w:ascii="Times New Roman" w:eastAsia="Times New Roman" w:hAnsi="Times New Roman" w:cs="Times New Roman"/>
          <w:bCs/>
          <w:sz w:val="20"/>
          <w:szCs w:val="20"/>
          <w:lang w:val="kk-KZ"/>
        </w:rPr>
      </w:pPr>
    </w:p>
    <w:p w14:paraId="5EFA3C29" w14:textId="77777777" w:rsidR="00071170" w:rsidRPr="00071170" w:rsidRDefault="00071170" w:rsidP="00071170">
      <w:pPr>
        <w:spacing w:after="0" w:line="240" w:lineRule="auto"/>
        <w:rPr>
          <w:rFonts w:ascii="Times New Roman" w:eastAsia="Times New Roman" w:hAnsi="Times New Roman" w:cs="Times New Roman"/>
          <w:bCs/>
          <w:sz w:val="20"/>
          <w:szCs w:val="20"/>
          <w:lang w:val="kk-KZ"/>
        </w:rPr>
      </w:pPr>
    </w:p>
    <w:p w14:paraId="40E2D1C7" w14:textId="77777777" w:rsidR="00071170" w:rsidRPr="00071170" w:rsidRDefault="00071170" w:rsidP="00071170">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071170">
        <w:rPr>
          <w:rFonts w:ascii="Times New Roman" w:eastAsia="Times New Roman" w:hAnsi="Times New Roman" w:cs="Times New Roman"/>
          <w:color w:val="000000" w:themeColor="text1"/>
          <w:kern w:val="36"/>
          <w:sz w:val="20"/>
          <w:szCs w:val="20"/>
          <w:lang w:val="kk-KZ"/>
        </w:rPr>
        <w:lastRenderedPageBreak/>
        <w:t>Ғаламтор ресурстары:</w:t>
      </w:r>
    </w:p>
    <w:p w14:paraId="589693D0" w14:textId="77777777" w:rsidR="00071170" w:rsidRPr="00071170" w:rsidRDefault="00071170" w:rsidP="00071170">
      <w:pPr>
        <w:spacing w:after="0" w:line="240" w:lineRule="auto"/>
        <w:ind w:firstLine="2"/>
        <w:rPr>
          <w:rFonts w:ascii="Times New Roman" w:eastAsia="Times New Roman" w:hAnsi="Times New Roman" w:cs="Times New Roman"/>
          <w:color w:val="000000" w:themeColor="text1"/>
          <w:kern w:val="36"/>
          <w:sz w:val="20"/>
          <w:szCs w:val="20"/>
          <w:lang w:val="kk-KZ"/>
        </w:rPr>
      </w:pPr>
      <w:r w:rsidRPr="00071170">
        <w:rPr>
          <w:rFonts w:ascii="Times New Roman" w:eastAsia="Times New Roman" w:hAnsi="Times New Roman" w:cs="Times New Roman"/>
          <w:color w:val="000000" w:themeColor="text1"/>
          <w:kern w:val="36"/>
          <w:sz w:val="20"/>
          <w:szCs w:val="20"/>
          <w:lang w:val="kk-KZ"/>
        </w:rPr>
        <w:t>1.</w:t>
      </w:r>
      <w:r w:rsidRPr="00071170">
        <w:t xml:space="preserve"> </w:t>
      </w:r>
      <w:r w:rsidRPr="00071170">
        <w:rPr>
          <w:rFonts w:ascii="Times New Roman" w:eastAsia="Times New Roman" w:hAnsi="Times New Roman" w:cs="Times New Roman"/>
          <w:color w:val="000000" w:themeColor="text1"/>
          <w:kern w:val="36"/>
          <w:sz w:val="20"/>
          <w:szCs w:val="20"/>
          <w:lang w:val="kk-KZ"/>
        </w:rPr>
        <w:t>https://www.kaznu.kz </w:t>
      </w:r>
    </w:p>
    <w:p w14:paraId="23B16835" w14:textId="77777777" w:rsidR="00071170" w:rsidRPr="00071170" w:rsidRDefault="00071170" w:rsidP="00071170">
      <w:pPr>
        <w:spacing w:after="0" w:line="240" w:lineRule="auto"/>
        <w:ind w:firstLine="2"/>
        <w:rPr>
          <w:rFonts w:ascii="Times New Roman" w:eastAsia="Times New Roman" w:hAnsi="Times New Roman" w:cs="Times New Roman"/>
          <w:color w:val="000000" w:themeColor="text1"/>
          <w:kern w:val="36"/>
          <w:sz w:val="20"/>
          <w:szCs w:val="20"/>
          <w:lang w:val="kk-KZ"/>
        </w:rPr>
      </w:pPr>
      <w:r w:rsidRPr="00071170">
        <w:rPr>
          <w:rFonts w:ascii="Times New Roman" w:eastAsia="Times New Roman" w:hAnsi="Times New Roman" w:cs="Times New Roman"/>
          <w:color w:val="000000" w:themeColor="text1"/>
          <w:kern w:val="36"/>
          <w:sz w:val="20"/>
          <w:szCs w:val="20"/>
          <w:lang w:val="kk-KZ"/>
        </w:rPr>
        <w:t>2. https://adilet.zan.kz › kaz</w:t>
      </w:r>
    </w:p>
    <w:p w14:paraId="67F78454" w14:textId="77777777" w:rsidR="00071170" w:rsidRPr="00071170" w:rsidRDefault="00071170" w:rsidP="00071170">
      <w:pPr>
        <w:spacing w:after="0" w:line="240" w:lineRule="auto"/>
        <w:ind w:firstLine="2"/>
        <w:rPr>
          <w:rFonts w:ascii="Times New Roman" w:hAnsi="Times New Roman" w:cs="Times New Roman"/>
          <w:color w:val="000000" w:themeColor="text1"/>
          <w:sz w:val="20"/>
          <w:szCs w:val="20"/>
          <w:lang w:val="kk-KZ"/>
        </w:rPr>
      </w:pPr>
      <w:r w:rsidRPr="00071170">
        <w:rPr>
          <w:rFonts w:ascii="Times New Roman" w:eastAsia="Times New Roman" w:hAnsi="Times New Roman" w:cs="Times New Roman"/>
          <w:color w:val="000000" w:themeColor="text1"/>
          <w:kern w:val="36"/>
          <w:sz w:val="20"/>
          <w:szCs w:val="20"/>
          <w:lang w:val="kk-KZ"/>
        </w:rPr>
        <w:t>3.</w:t>
      </w:r>
      <w:r w:rsidRPr="00071170">
        <w:rPr>
          <w:lang w:val="en-US"/>
        </w:rPr>
        <w:t xml:space="preserve"> </w:t>
      </w:r>
      <w:r w:rsidRPr="00071170">
        <w:rPr>
          <w:rFonts w:ascii="Times New Roman" w:eastAsia="Times New Roman" w:hAnsi="Times New Roman" w:cs="Times New Roman"/>
          <w:color w:val="000000" w:themeColor="text1"/>
          <w:kern w:val="36"/>
          <w:sz w:val="20"/>
          <w:szCs w:val="20"/>
          <w:lang w:val="kk-KZ"/>
        </w:rPr>
        <w:t>https://egemen.kz</w:t>
      </w:r>
    </w:p>
    <w:p w14:paraId="76D9E7A0" w14:textId="77777777" w:rsidR="00F12C76" w:rsidRPr="001E002A" w:rsidRDefault="00F12C76" w:rsidP="006C0B77">
      <w:pPr>
        <w:spacing w:after="0"/>
        <w:ind w:firstLine="709"/>
        <w:jc w:val="both"/>
        <w:rPr>
          <w:lang w:val="kk-KZ"/>
        </w:rPr>
      </w:pPr>
    </w:p>
    <w:sectPr w:rsidR="00F12C76" w:rsidRPr="001E002A"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1D9C8ADF" w14:textId="77777777" w:rsidR="00071170" w:rsidRDefault="00071170" w:rsidP="00071170">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8AD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8ADF"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3124357"/>
    <w:multiLevelType w:val="multilevel"/>
    <w:tmpl w:val="3A2E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DB11771"/>
    <w:multiLevelType w:val="multilevel"/>
    <w:tmpl w:val="ED662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A4E5FA7"/>
    <w:multiLevelType w:val="multilevel"/>
    <w:tmpl w:val="C64C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533503">
    <w:abstractNumId w:val="1"/>
  </w:num>
  <w:num w:numId="2" w16cid:durableId="1332759432">
    <w:abstractNumId w:val="7"/>
  </w:num>
  <w:num w:numId="3" w16cid:durableId="1879658367">
    <w:abstractNumId w:val="4"/>
  </w:num>
  <w:num w:numId="4" w16cid:durableId="1688872201">
    <w:abstractNumId w:val="2"/>
  </w:num>
  <w:num w:numId="5" w16cid:durableId="1775247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0664229">
    <w:abstractNumId w:val="6"/>
  </w:num>
  <w:num w:numId="7" w16cid:durableId="390931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32699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53"/>
    <w:rsid w:val="00071170"/>
    <w:rsid w:val="001E002A"/>
    <w:rsid w:val="006C0B77"/>
    <w:rsid w:val="006D415F"/>
    <w:rsid w:val="006F1C33"/>
    <w:rsid w:val="00823A84"/>
    <w:rsid w:val="008242FF"/>
    <w:rsid w:val="00870751"/>
    <w:rsid w:val="00922C48"/>
    <w:rsid w:val="00977C5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A982"/>
  <w15:chartTrackingRefBased/>
  <w15:docId w15:val="{BD1C7725-76BB-49D3-82DB-EE5C150C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A84"/>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1E002A"/>
    <w:pPr>
      <w:spacing w:line="240" w:lineRule="auto"/>
    </w:pPr>
    <w:rPr>
      <w:sz w:val="20"/>
      <w:szCs w:val="20"/>
    </w:rPr>
  </w:style>
  <w:style w:type="character" w:customStyle="1" w:styleId="af5">
    <w:name w:val="Текст примечания Знак"/>
    <w:basedOn w:val="a0"/>
    <w:link w:val="af4"/>
    <w:uiPriority w:val="99"/>
    <w:semiHidden/>
    <w:rsid w:val="001E002A"/>
    <w:rPr>
      <w:sz w:val="20"/>
      <w:szCs w:val="20"/>
    </w:rPr>
  </w:style>
  <w:style w:type="character" w:styleId="af6">
    <w:name w:val="annotation reference"/>
    <w:basedOn w:val="a0"/>
    <w:uiPriority w:val="99"/>
    <w:semiHidden/>
    <w:unhideWhenUsed/>
    <w:rsid w:val="001E00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3536</Words>
  <Characters>20158</Characters>
  <Application>Microsoft Office Word</Application>
  <DocSecurity>0</DocSecurity>
  <Lines>167</Lines>
  <Paragraphs>47</Paragraphs>
  <ScaleCrop>false</ScaleCrop>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5</cp:revision>
  <dcterms:created xsi:type="dcterms:W3CDTF">2021-09-23T05:48:00Z</dcterms:created>
  <dcterms:modified xsi:type="dcterms:W3CDTF">2022-09-18T09:56:00Z</dcterms:modified>
</cp:coreProperties>
</file>